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C18" w:rsidRPr="00957080" w:rsidRDefault="00636CBA" w:rsidP="00957080">
      <w:pPr>
        <w:jc w:val="center"/>
        <w:rPr>
          <w:rFonts w:cs="Arial"/>
          <w:b/>
          <w:color w:val="000000"/>
          <w:sz w:val="28"/>
          <w:szCs w:val="28"/>
          <w:shd w:val="clear" w:color="auto" w:fill="FFFFFF"/>
        </w:rPr>
      </w:pPr>
      <w:r>
        <w:rPr>
          <w:rFonts w:cs="Arial"/>
          <w:b/>
          <w:color w:val="000000"/>
          <w:sz w:val="28"/>
          <w:szCs w:val="28"/>
          <w:shd w:val="clear" w:color="auto" w:fill="FFFFFF"/>
        </w:rPr>
        <w:t>Zápis</w:t>
      </w:r>
      <w:r w:rsidR="00957080" w:rsidRPr="00957080">
        <w:rPr>
          <w:rFonts w:cs="Arial"/>
          <w:b/>
          <w:color w:val="000000"/>
          <w:sz w:val="28"/>
          <w:szCs w:val="28"/>
          <w:shd w:val="clear" w:color="auto" w:fill="FFFFFF"/>
        </w:rPr>
        <w:t xml:space="preserve"> žáků do mateřských škol - Praha 11</w:t>
      </w:r>
    </w:p>
    <w:p w:rsidR="00957080" w:rsidRDefault="002C52C6" w:rsidP="002C52C6">
      <w:pPr>
        <w:jc w:val="both"/>
        <w:rPr>
          <w:rFonts w:cstheme="minorHAnsi"/>
          <w:color w:val="000000"/>
          <w:sz w:val="24"/>
          <w:szCs w:val="24"/>
          <w:shd w:val="clear" w:color="auto" w:fill="FFFFFF"/>
        </w:rPr>
      </w:pPr>
      <w:r>
        <w:rPr>
          <w:rFonts w:cstheme="minorHAnsi"/>
          <w:color w:val="000000"/>
          <w:sz w:val="24"/>
          <w:szCs w:val="24"/>
          <w:shd w:val="clear" w:color="auto" w:fill="FFFFFF"/>
        </w:rPr>
        <w:t xml:space="preserve">V letošním roce MČ Praha 11 spouští jako první v hl. městě Praze elektronický systém zápisů. </w:t>
      </w:r>
      <w:r w:rsidRPr="002C52C6">
        <w:rPr>
          <w:rFonts w:cstheme="minorHAnsi"/>
          <w:color w:val="000000"/>
          <w:sz w:val="24"/>
          <w:szCs w:val="24"/>
          <w:shd w:val="clear" w:color="auto" w:fill="FFFFFF"/>
        </w:rPr>
        <w:t>Hlavní úlohou tohoto systému je zajistit transparentnost zápisů do mateřských škol zřizovaných městem a zjednodušit jeho průběh. Vedle tohoto poslání systém umožňuje snížit administrativní složitost zápisů a poskytuje zpětnou vazbu pro město i veřejnost.</w:t>
      </w:r>
    </w:p>
    <w:p w:rsidR="002408A4" w:rsidRPr="00C823A4" w:rsidRDefault="00C823A4" w:rsidP="002C52C6">
      <w:pPr>
        <w:jc w:val="both"/>
        <w:rPr>
          <w:rFonts w:cstheme="minorHAnsi"/>
          <w:b/>
          <w:color w:val="FF0000"/>
          <w:sz w:val="24"/>
          <w:szCs w:val="24"/>
          <w:shd w:val="clear" w:color="auto" w:fill="FFFFFF"/>
        </w:rPr>
      </w:pPr>
      <w:r>
        <w:rPr>
          <w:rFonts w:cstheme="minorHAnsi"/>
          <w:color w:val="000000"/>
          <w:sz w:val="24"/>
          <w:szCs w:val="24"/>
          <w:shd w:val="clear" w:color="auto" w:fill="FFFFFF"/>
        </w:rPr>
        <w:t>Vzhledem k</w:t>
      </w:r>
      <w:r w:rsidR="00CF1FAF">
        <w:rPr>
          <w:rFonts w:cstheme="minorHAnsi"/>
          <w:color w:val="000000"/>
          <w:sz w:val="24"/>
          <w:szCs w:val="24"/>
          <w:shd w:val="clear" w:color="auto" w:fill="FFFFFF"/>
        </w:rPr>
        <w:t> </w:t>
      </w:r>
      <w:r>
        <w:rPr>
          <w:rFonts w:cstheme="minorHAnsi"/>
          <w:color w:val="000000"/>
          <w:sz w:val="24"/>
          <w:szCs w:val="24"/>
          <w:shd w:val="clear" w:color="auto" w:fill="FFFFFF"/>
        </w:rPr>
        <w:t>situaci</w:t>
      </w:r>
      <w:r w:rsidR="00CF1FAF">
        <w:rPr>
          <w:rFonts w:cstheme="minorHAnsi"/>
          <w:color w:val="000000"/>
          <w:sz w:val="24"/>
          <w:szCs w:val="24"/>
          <w:shd w:val="clear" w:color="auto" w:fill="FFFFFF"/>
        </w:rPr>
        <w:t>,</w:t>
      </w:r>
      <w:r>
        <w:rPr>
          <w:rFonts w:cstheme="minorHAnsi"/>
          <w:color w:val="000000"/>
          <w:sz w:val="24"/>
          <w:szCs w:val="24"/>
          <w:shd w:val="clear" w:color="auto" w:fill="FFFFFF"/>
        </w:rPr>
        <w:t xml:space="preserve"> MŠMT svým dopisem MSMT-15657/2020-1 z </w:t>
      </w:r>
      <w:proofErr w:type="gramStart"/>
      <w:r>
        <w:rPr>
          <w:rFonts w:cstheme="minorHAnsi"/>
          <w:color w:val="000000"/>
          <w:sz w:val="24"/>
          <w:szCs w:val="24"/>
          <w:shd w:val="clear" w:color="auto" w:fill="FFFFFF"/>
        </w:rPr>
        <w:t>03.04.2020</w:t>
      </w:r>
      <w:proofErr w:type="gramEnd"/>
      <w:r>
        <w:rPr>
          <w:rFonts w:cstheme="minorHAnsi"/>
          <w:color w:val="000000"/>
          <w:sz w:val="24"/>
          <w:szCs w:val="24"/>
          <w:shd w:val="clear" w:color="auto" w:fill="FFFFFF"/>
        </w:rPr>
        <w:t xml:space="preserve"> vydalo opatření k zápisům do MŠ pro školní rok 2020/202</w:t>
      </w:r>
      <w:r w:rsidR="00460833">
        <w:rPr>
          <w:rFonts w:cstheme="minorHAnsi"/>
          <w:color w:val="000000"/>
          <w:sz w:val="24"/>
          <w:szCs w:val="24"/>
          <w:shd w:val="clear" w:color="auto" w:fill="FFFFFF"/>
        </w:rPr>
        <w:t>1</w:t>
      </w:r>
      <w:r>
        <w:rPr>
          <w:rFonts w:cstheme="minorHAnsi"/>
          <w:color w:val="000000"/>
          <w:sz w:val="24"/>
          <w:szCs w:val="24"/>
          <w:shd w:val="clear" w:color="auto" w:fill="FFFFFF"/>
        </w:rPr>
        <w:t xml:space="preserve">, které proběhnou </w:t>
      </w:r>
      <w:r w:rsidRPr="00C823A4">
        <w:rPr>
          <w:rFonts w:cstheme="minorHAnsi"/>
          <w:color w:val="000000"/>
          <w:sz w:val="24"/>
          <w:szCs w:val="24"/>
          <w:shd w:val="clear" w:color="auto" w:fill="FFFFFF"/>
        </w:rPr>
        <w:t>bez osobní přítomnosti dětí a zákonných zástupců ve škole</w:t>
      </w:r>
      <w:r>
        <w:rPr>
          <w:rFonts w:cstheme="minorHAnsi"/>
          <w:color w:val="000000"/>
          <w:sz w:val="24"/>
          <w:szCs w:val="24"/>
          <w:shd w:val="clear" w:color="auto" w:fill="FFFFFF"/>
        </w:rPr>
        <w:t xml:space="preserve"> </w:t>
      </w:r>
      <w:r w:rsidR="006B0FC8">
        <w:rPr>
          <w:rFonts w:cstheme="minorHAnsi"/>
          <w:color w:val="000000"/>
          <w:sz w:val="24"/>
          <w:szCs w:val="24"/>
          <w:shd w:val="clear" w:color="auto" w:fill="FFFFFF"/>
        </w:rPr>
        <w:t>:</w:t>
      </w:r>
      <w:r w:rsidRPr="00C823A4">
        <w:rPr>
          <w:rFonts w:cstheme="minorHAnsi"/>
          <w:color w:val="FF0000"/>
          <w:sz w:val="24"/>
          <w:szCs w:val="24"/>
          <w:shd w:val="clear" w:color="auto" w:fill="FFFFFF"/>
        </w:rPr>
        <w:t xml:space="preserve"> </w:t>
      </w:r>
      <w:hyperlink r:id="rId6" w:history="1">
        <w:r w:rsidR="006B0FC8">
          <w:rPr>
            <w:rStyle w:val="Hypertextovodkaz"/>
          </w:rPr>
          <w:t>http://www.msmt.cz/opatreni-k-zapisum-do-ms-pro-skolni-rok-2020-2021</w:t>
        </w:r>
      </w:hyperlink>
    </w:p>
    <w:p w:rsidR="00957080" w:rsidRPr="00636CBA" w:rsidRDefault="00957080" w:rsidP="002568E0">
      <w:pPr>
        <w:pStyle w:val="Odstavecseseznamem"/>
        <w:numPr>
          <w:ilvl w:val="0"/>
          <w:numId w:val="3"/>
        </w:numPr>
        <w:jc w:val="center"/>
        <w:rPr>
          <w:rFonts w:cs="Arial"/>
          <w:b/>
          <w:color w:val="000000"/>
          <w:sz w:val="28"/>
          <w:szCs w:val="28"/>
          <w:shd w:val="clear" w:color="auto" w:fill="FFFFFF"/>
        </w:rPr>
      </w:pPr>
      <w:r w:rsidRPr="00636CBA">
        <w:rPr>
          <w:rFonts w:cs="Arial"/>
          <w:b/>
          <w:color w:val="000000"/>
          <w:sz w:val="28"/>
          <w:szCs w:val="28"/>
          <w:shd w:val="clear" w:color="auto" w:fill="FFFFFF"/>
        </w:rPr>
        <w:t xml:space="preserve">Výdej – generování </w:t>
      </w:r>
      <w:r w:rsidR="0072496C">
        <w:rPr>
          <w:rFonts w:cs="Arial"/>
          <w:b/>
          <w:color w:val="000000"/>
          <w:sz w:val="28"/>
          <w:szCs w:val="28"/>
          <w:shd w:val="clear" w:color="auto" w:fill="FFFFFF"/>
        </w:rPr>
        <w:t>přihlášek od 27</w:t>
      </w:r>
      <w:r w:rsidRPr="00636CBA">
        <w:rPr>
          <w:rFonts w:cs="Arial"/>
          <w:b/>
          <w:color w:val="000000"/>
          <w:sz w:val="28"/>
          <w:szCs w:val="28"/>
          <w:shd w:val="clear" w:color="auto" w:fill="FFFFFF"/>
        </w:rPr>
        <w:t>. dubna 2020 na internetové adrese:</w:t>
      </w:r>
    </w:p>
    <w:p w:rsidR="00957080" w:rsidRPr="00636CBA" w:rsidRDefault="0072496C" w:rsidP="00957080">
      <w:pPr>
        <w:jc w:val="center"/>
        <w:rPr>
          <w:rFonts w:cs="Arial"/>
          <w:b/>
          <w:color w:val="000000"/>
          <w:sz w:val="28"/>
          <w:szCs w:val="28"/>
          <w:shd w:val="clear" w:color="auto" w:fill="FFFFFF"/>
        </w:rPr>
      </w:pPr>
      <w:hyperlink r:id="rId7" w:history="1">
        <w:r w:rsidR="00957080" w:rsidRPr="00636CBA">
          <w:rPr>
            <w:rStyle w:val="Hypertextovodkaz"/>
            <w:rFonts w:cs="Arial"/>
            <w:b/>
            <w:sz w:val="28"/>
            <w:szCs w:val="28"/>
            <w:shd w:val="clear" w:color="auto" w:fill="FFFFFF"/>
          </w:rPr>
          <w:t>https://zapisdoms-praha11.praha.eu</w:t>
        </w:r>
      </w:hyperlink>
      <w:r w:rsidR="00957080" w:rsidRPr="00636CBA">
        <w:rPr>
          <w:rFonts w:cs="Arial"/>
          <w:b/>
          <w:color w:val="000000"/>
          <w:sz w:val="28"/>
          <w:szCs w:val="28"/>
          <w:shd w:val="clear" w:color="auto" w:fill="FFFFFF"/>
        </w:rPr>
        <w:t xml:space="preserve"> </w:t>
      </w:r>
      <w:r w:rsidR="00957080" w:rsidRPr="00636CBA">
        <w:rPr>
          <w:rFonts w:cs="Arial"/>
          <w:b/>
          <w:color w:val="000000"/>
          <w:sz w:val="24"/>
          <w:szCs w:val="24"/>
          <w:shd w:val="clear" w:color="auto" w:fill="FFFFFF"/>
        </w:rPr>
        <w:t xml:space="preserve">ve formátu </w:t>
      </w:r>
      <w:proofErr w:type="spellStart"/>
      <w:r w:rsidR="00957080" w:rsidRPr="00636CBA">
        <w:rPr>
          <w:rFonts w:cs="Arial"/>
          <w:b/>
          <w:color w:val="000000"/>
          <w:sz w:val="24"/>
          <w:szCs w:val="24"/>
          <w:shd w:val="clear" w:color="auto" w:fill="FFFFFF"/>
        </w:rPr>
        <w:t>pdf</w:t>
      </w:r>
      <w:proofErr w:type="spellEnd"/>
    </w:p>
    <w:p w:rsidR="00957080" w:rsidRPr="00957080" w:rsidRDefault="00957080" w:rsidP="00027B93">
      <w:pPr>
        <w:numPr>
          <w:ilvl w:val="0"/>
          <w:numId w:val="11"/>
        </w:numPr>
        <w:spacing w:before="100" w:beforeAutospacing="1" w:after="100" w:afterAutospacing="1" w:line="240" w:lineRule="auto"/>
        <w:jc w:val="both"/>
        <w:rPr>
          <w:rFonts w:eastAsia="Times New Roman" w:cs="Times New Roman"/>
          <w:sz w:val="24"/>
          <w:szCs w:val="24"/>
          <w:lang w:eastAsia="cs-CZ"/>
        </w:rPr>
      </w:pPr>
      <w:r w:rsidRPr="00957080">
        <w:rPr>
          <w:rFonts w:eastAsia="Times New Roman" w:cs="Times New Roman"/>
          <w:sz w:val="24"/>
          <w:szCs w:val="24"/>
          <w:lang w:eastAsia="cs-CZ"/>
        </w:rPr>
        <w:t xml:space="preserve">Po vygenerování přihlášky získáte jedinečný číselný identifikátor, který zajistí anonymitu dítěte </w:t>
      </w:r>
      <w:r w:rsidR="002568E0">
        <w:rPr>
          <w:rFonts w:eastAsia="Times New Roman" w:cs="Times New Roman"/>
          <w:sz w:val="24"/>
          <w:szCs w:val="24"/>
          <w:lang w:eastAsia="cs-CZ"/>
        </w:rPr>
        <w:br/>
      </w:r>
      <w:r w:rsidRPr="00957080">
        <w:rPr>
          <w:rFonts w:eastAsia="Times New Roman" w:cs="Times New Roman"/>
          <w:sz w:val="24"/>
          <w:szCs w:val="24"/>
          <w:lang w:eastAsia="cs-CZ"/>
        </w:rPr>
        <w:t>(v souladu se zákonem o ochraně osobních údajů nebudou do systému osobní</w:t>
      </w:r>
      <w:bookmarkStart w:id="0" w:name="_GoBack"/>
      <w:bookmarkEnd w:id="0"/>
      <w:r w:rsidRPr="00957080">
        <w:rPr>
          <w:rFonts w:eastAsia="Times New Roman" w:cs="Times New Roman"/>
          <w:sz w:val="24"/>
          <w:szCs w:val="24"/>
          <w:lang w:eastAsia="cs-CZ"/>
        </w:rPr>
        <w:t xml:space="preserve"> data ukládána).</w:t>
      </w:r>
    </w:p>
    <w:p w:rsidR="00957080" w:rsidRPr="00957080" w:rsidRDefault="00C823A4" w:rsidP="00027B93">
      <w:pPr>
        <w:numPr>
          <w:ilvl w:val="0"/>
          <w:numId w:val="11"/>
        </w:numPr>
        <w:spacing w:before="100" w:beforeAutospacing="1" w:after="100" w:afterAutospacing="1" w:line="240" w:lineRule="auto"/>
        <w:jc w:val="both"/>
        <w:rPr>
          <w:rFonts w:eastAsia="Times New Roman" w:cs="Times New Roman"/>
          <w:sz w:val="24"/>
          <w:szCs w:val="24"/>
          <w:lang w:eastAsia="cs-CZ"/>
        </w:rPr>
      </w:pPr>
      <w:r>
        <w:rPr>
          <w:rFonts w:eastAsia="Times New Roman" w:cs="Times New Roman"/>
          <w:sz w:val="24"/>
          <w:szCs w:val="24"/>
          <w:lang w:eastAsia="cs-CZ"/>
        </w:rPr>
        <w:t>P</w:t>
      </w:r>
      <w:r w:rsidR="00957080" w:rsidRPr="00957080">
        <w:rPr>
          <w:rFonts w:eastAsia="Times New Roman" w:cs="Times New Roman"/>
          <w:sz w:val="24"/>
          <w:szCs w:val="24"/>
          <w:lang w:eastAsia="cs-CZ"/>
        </w:rPr>
        <w:t>řihlášku</w:t>
      </w:r>
      <w:r>
        <w:rPr>
          <w:rFonts w:eastAsia="Times New Roman" w:cs="Times New Roman"/>
          <w:sz w:val="24"/>
          <w:szCs w:val="24"/>
          <w:lang w:eastAsia="cs-CZ"/>
        </w:rPr>
        <w:t xml:space="preserve"> vytisknete sami doma a</w:t>
      </w:r>
      <w:r w:rsidR="00957080" w:rsidRPr="00957080">
        <w:rPr>
          <w:rFonts w:eastAsia="Times New Roman" w:cs="Times New Roman"/>
          <w:sz w:val="24"/>
          <w:szCs w:val="24"/>
          <w:lang w:eastAsia="cs-CZ"/>
        </w:rPr>
        <w:t xml:space="preserve"> nemusíte v této fázi MŠ kontaktovat.</w:t>
      </w:r>
    </w:p>
    <w:p w:rsidR="00957080" w:rsidRPr="00957080" w:rsidRDefault="00957080" w:rsidP="00C823A4">
      <w:pPr>
        <w:numPr>
          <w:ilvl w:val="0"/>
          <w:numId w:val="11"/>
        </w:numPr>
        <w:spacing w:before="100" w:beforeAutospacing="1" w:after="100" w:afterAutospacing="1" w:line="240" w:lineRule="auto"/>
        <w:jc w:val="both"/>
        <w:rPr>
          <w:rFonts w:eastAsia="Times New Roman" w:cs="Times New Roman"/>
          <w:sz w:val="24"/>
          <w:szCs w:val="24"/>
          <w:lang w:eastAsia="cs-CZ"/>
        </w:rPr>
      </w:pPr>
      <w:r w:rsidRPr="00957080">
        <w:rPr>
          <w:rFonts w:eastAsia="Times New Roman" w:cs="Times New Roman"/>
          <w:sz w:val="24"/>
          <w:szCs w:val="24"/>
          <w:lang w:eastAsia="cs-CZ"/>
        </w:rPr>
        <w:t>Vyplňování přihlášky věnujte náležitou pozornost - dbejte na čitelnost</w:t>
      </w:r>
      <w:r w:rsidR="00C823A4">
        <w:rPr>
          <w:rFonts w:eastAsia="Times New Roman" w:cs="Times New Roman"/>
          <w:sz w:val="24"/>
          <w:szCs w:val="24"/>
          <w:lang w:eastAsia="cs-CZ"/>
        </w:rPr>
        <w:t>. Pro letošní rok n</w:t>
      </w:r>
      <w:r w:rsidRPr="00957080">
        <w:rPr>
          <w:rFonts w:eastAsia="Times New Roman" w:cs="Times New Roman"/>
          <w:sz w:val="24"/>
          <w:szCs w:val="24"/>
          <w:lang w:eastAsia="cs-CZ"/>
        </w:rPr>
        <w:t xml:space="preserve">eopomeňte </w:t>
      </w:r>
      <w:r w:rsidR="00C823A4">
        <w:rPr>
          <w:rFonts w:eastAsia="Times New Roman" w:cs="Times New Roman"/>
          <w:sz w:val="24"/>
          <w:szCs w:val="24"/>
          <w:lang w:eastAsia="cs-CZ"/>
        </w:rPr>
        <w:t>doložit řádné očkování dítěte</w:t>
      </w:r>
      <w:r w:rsidRPr="00957080">
        <w:rPr>
          <w:rFonts w:eastAsia="Times New Roman" w:cs="Times New Roman"/>
          <w:sz w:val="24"/>
          <w:szCs w:val="24"/>
          <w:lang w:eastAsia="cs-CZ"/>
        </w:rPr>
        <w:t xml:space="preserve"> </w:t>
      </w:r>
      <w:r w:rsidR="00C823A4">
        <w:rPr>
          <w:rFonts w:eastAsia="Times New Roman" w:cs="Times New Roman"/>
          <w:sz w:val="24"/>
          <w:szCs w:val="24"/>
          <w:lang w:eastAsia="cs-CZ"/>
        </w:rPr>
        <w:t>–</w:t>
      </w:r>
      <w:r w:rsidRPr="00957080">
        <w:rPr>
          <w:rFonts w:eastAsia="Times New Roman" w:cs="Times New Roman"/>
          <w:sz w:val="24"/>
          <w:szCs w:val="24"/>
          <w:lang w:eastAsia="cs-CZ"/>
        </w:rPr>
        <w:t xml:space="preserve"> </w:t>
      </w:r>
      <w:r w:rsidR="00C823A4">
        <w:rPr>
          <w:rFonts w:eastAsia="Times New Roman" w:cs="Times New Roman"/>
          <w:b/>
          <w:bCs/>
          <w:sz w:val="24"/>
          <w:szCs w:val="24"/>
          <w:lang w:eastAsia="cs-CZ"/>
        </w:rPr>
        <w:t>vyplnit prohlášení o řádném očkování</w:t>
      </w:r>
      <w:r w:rsidR="00C823A4">
        <w:rPr>
          <w:rFonts w:eastAsia="Times New Roman" w:cs="Times New Roman"/>
          <w:sz w:val="24"/>
          <w:szCs w:val="24"/>
          <w:lang w:eastAsia="cs-CZ"/>
        </w:rPr>
        <w:t xml:space="preserve"> </w:t>
      </w:r>
      <w:r w:rsidR="00C823A4" w:rsidRPr="00C823A4">
        <w:rPr>
          <w:rFonts w:eastAsia="Times New Roman" w:cs="Times New Roman"/>
          <w:b/>
          <w:sz w:val="24"/>
          <w:szCs w:val="24"/>
          <w:lang w:eastAsia="cs-CZ"/>
        </w:rPr>
        <w:t>a doložit kopii očkovacího průkazu.</w:t>
      </w:r>
      <w:r w:rsidRPr="00C823A4">
        <w:rPr>
          <w:rFonts w:eastAsia="Times New Roman" w:cs="Times New Roman"/>
          <w:b/>
          <w:sz w:val="24"/>
          <w:szCs w:val="24"/>
          <w:lang w:eastAsia="cs-CZ"/>
        </w:rPr>
        <w:t xml:space="preserve"> </w:t>
      </w:r>
      <w:r w:rsidRPr="00957080">
        <w:rPr>
          <w:rFonts w:eastAsia="Times New Roman" w:cs="Times New Roman"/>
          <w:sz w:val="24"/>
          <w:szCs w:val="24"/>
          <w:lang w:eastAsia="cs-CZ"/>
        </w:rPr>
        <w:t>(Netýká se dětí, které budou od 1. 9. 2020 plni</w:t>
      </w:r>
      <w:r w:rsidR="002568E0">
        <w:rPr>
          <w:rFonts w:eastAsia="Times New Roman" w:cs="Times New Roman"/>
          <w:sz w:val="24"/>
          <w:szCs w:val="24"/>
          <w:lang w:eastAsia="cs-CZ"/>
        </w:rPr>
        <w:t>t povinné předškolní vzdělávání</w:t>
      </w:r>
      <w:r w:rsidRPr="00957080">
        <w:rPr>
          <w:rFonts w:eastAsia="Times New Roman" w:cs="Times New Roman"/>
          <w:sz w:val="24"/>
          <w:szCs w:val="24"/>
          <w:lang w:eastAsia="cs-CZ"/>
        </w:rPr>
        <w:t>)</w:t>
      </w:r>
      <w:r w:rsidR="002568E0">
        <w:rPr>
          <w:rFonts w:eastAsia="Times New Roman" w:cs="Times New Roman"/>
          <w:sz w:val="24"/>
          <w:szCs w:val="24"/>
          <w:lang w:eastAsia="cs-CZ"/>
        </w:rPr>
        <w:t>.</w:t>
      </w:r>
      <w:r w:rsidR="00C823A4">
        <w:rPr>
          <w:rFonts w:eastAsia="Times New Roman" w:cs="Times New Roman"/>
          <w:sz w:val="24"/>
          <w:szCs w:val="24"/>
          <w:lang w:eastAsia="cs-CZ"/>
        </w:rPr>
        <w:t xml:space="preserve"> </w:t>
      </w:r>
      <w:r w:rsidR="00C823A4" w:rsidRPr="00C823A4">
        <w:rPr>
          <w:rFonts w:eastAsia="Times New Roman" w:cs="Times New Roman"/>
          <w:sz w:val="24"/>
          <w:szCs w:val="24"/>
          <w:lang w:eastAsia="cs-CZ"/>
        </w:rPr>
        <w:t xml:space="preserve">Vedle doložení dokladu o očkování nemusí zákonný zástupce pro účely správního řízení o přijetí do mateřské školy </w:t>
      </w:r>
      <w:r w:rsidR="00C823A4">
        <w:rPr>
          <w:rFonts w:eastAsia="Times New Roman" w:cs="Times New Roman"/>
          <w:sz w:val="24"/>
          <w:szCs w:val="24"/>
          <w:lang w:eastAsia="cs-CZ"/>
        </w:rPr>
        <w:t xml:space="preserve">v letošním roce </w:t>
      </w:r>
      <w:r w:rsidR="00C823A4" w:rsidRPr="00C823A4">
        <w:rPr>
          <w:rFonts w:eastAsia="Times New Roman" w:cs="Times New Roman"/>
          <w:sz w:val="24"/>
          <w:szCs w:val="24"/>
          <w:lang w:eastAsia="cs-CZ"/>
        </w:rPr>
        <w:t>dokládat žádné jiné vyjádření nebo potvrzení lékaře.</w:t>
      </w:r>
    </w:p>
    <w:p w:rsidR="00027B93" w:rsidRDefault="00957080" w:rsidP="000706A6">
      <w:pPr>
        <w:numPr>
          <w:ilvl w:val="0"/>
          <w:numId w:val="11"/>
        </w:numPr>
        <w:spacing w:before="100" w:beforeAutospacing="1" w:after="100" w:afterAutospacing="1" w:line="240" w:lineRule="auto"/>
        <w:jc w:val="both"/>
        <w:rPr>
          <w:rFonts w:eastAsia="Times New Roman" w:cs="Times New Roman"/>
          <w:sz w:val="24"/>
          <w:szCs w:val="24"/>
          <w:lang w:eastAsia="cs-CZ"/>
        </w:rPr>
      </w:pPr>
      <w:r w:rsidRPr="00957080">
        <w:rPr>
          <w:rFonts w:eastAsia="Times New Roman" w:cs="Times New Roman"/>
          <w:sz w:val="24"/>
          <w:szCs w:val="24"/>
          <w:lang w:eastAsia="cs-CZ"/>
        </w:rPr>
        <w:t>Pro získání přihlášky  je nutné znát číslo pojištěnce (dítěte), které je uvedeno na ka</w:t>
      </w:r>
      <w:r w:rsidR="002568E0">
        <w:rPr>
          <w:rFonts w:eastAsia="Times New Roman" w:cs="Times New Roman"/>
          <w:sz w:val="24"/>
          <w:szCs w:val="24"/>
          <w:lang w:eastAsia="cs-CZ"/>
        </w:rPr>
        <w:t>r</w:t>
      </w:r>
      <w:r w:rsidR="000706A6">
        <w:rPr>
          <w:rFonts w:eastAsia="Times New Roman" w:cs="Times New Roman"/>
          <w:sz w:val="24"/>
          <w:szCs w:val="24"/>
          <w:lang w:eastAsia="cs-CZ"/>
        </w:rPr>
        <w:t>tičce jeho zdravotní pojišťovny.</w:t>
      </w:r>
    </w:p>
    <w:p w:rsidR="008A13D5" w:rsidRDefault="002C52C6" w:rsidP="008A13D5">
      <w:pPr>
        <w:spacing w:before="100" w:beforeAutospacing="1" w:after="100" w:afterAutospacing="1" w:line="240" w:lineRule="auto"/>
        <w:ind w:left="720"/>
        <w:jc w:val="both"/>
        <w:rPr>
          <w:rFonts w:eastAsia="Times New Roman" w:cs="Times New Roman"/>
          <w:i/>
          <w:sz w:val="24"/>
          <w:szCs w:val="24"/>
          <w:lang w:eastAsia="cs-CZ"/>
        </w:rPr>
      </w:pPr>
      <w:r w:rsidRPr="002408A4">
        <w:rPr>
          <w:rFonts w:eastAsia="Times New Roman" w:cs="Times New Roman"/>
          <w:i/>
          <w:sz w:val="24"/>
          <w:szCs w:val="24"/>
          <w:lang w:eastAsia="cs-CZ"/>
        </w:rPr>
        <w:t>V případě,</w:t>
      </w:r>
      <w:r w:rsidR="006B0FC8">
        <w:rPr>
          <w:rFonts w:eastAsia="Times New Roman" w:cs="Times New Roman"/>
          <w:i/>
          <w:sz w:val="24"/>
          <w:szCs w:val="24"/>
          <w:lang w:eastAsia="cs-CZ"/>
        </w:rPr>
        <w:t xml:space="preserve"> opravdu jen v nejnutnějších případech, např.</w:t>
      </w:r>
      <w:r w:rsidRPr="002408A4">
        <w:rPr>
          <w:rFonts w:eastAsia="Times New Roman" w:cs="Times New Roman"/>
          <w:i/>
          <w:sz w:val="24"/>
          <w:szCs w:val="24"/>
          <w:lang w:eastAsia="cs-CZ"/>
        </w:rPr>
        <w:t xml:space="preserve"> že nemáte přístup k internetu či mo</w:t>
      </w:r>
      <w:r w:rsidR="00E0139E">
        <w:rPr>
          <w:rFonts w:eastAsia="Times New Roman" w:cs="Times New Roman"/>
          <w:i/>
          <w:sz w:val="24"/>
          <w:szCs w:val="24"/>
          <w:lang w:eastAsia="cs-CZ"/>
        </w:rPr>
        <w:t>žnost vytisknout přihlášku, lze</w:t>
      </w:r>
      <w:r w:rsidR="008A13D5">
        <w:rPr>
          <w:rFonts w:eastAsia="Times New Roman" w:cs="Times New Roman"/>
          <w:i/>
          <w:sz w:val="24"/>
          <w:szCs w:val="24"/>
          <w:lang w:eastAsia="cs-CZ"/>
        </w:rPr>
        <w:t xml:space="preserve"> se </w:t>
      </w:r>
      <w:r w:rsidRPr="002408A4">
        <w:rPr>
          <w:rFonts w:eastAsia="Times New Roman" w:cs="Times New Roman"/>
          <w:i/>
          <w:sz w:val="24"/>
          <w:szCs w:val="24"/>
          <w:lang w:eastAsia="cs-CZ"/>
        </w:rPr>
        <w:t xml:space="preserve">ve dnech </w:t>
      </w:r>
      <w:r w:rsidR="006B0FC8" w:rsidRPr="006B0FC8">
        <w:rPr>
          <w:rFonts w:eastAsia="Times New Roman" w:cs="Times New Roman"/>
          <w:b/>
          <w:i/>
          <w:sz w:val="24"/>
          <w:szCs w:val="24"/>
          <w:lang w:eastAsia="cs-CZ"/>
        </w:rPr>
        <w:t>4.</w:t>
      </w:r>
      <w:r w:rsidR="00F97A69">
        <w:rPr>
          <w:rFonts w:eastAsia="Times New Roman" w:cs="Times New Roman"/>
          <w:b/>
          <w:i/>
          <w:sz w:val="24"/>
          <w:szCs w:val="24"/>
          <w:lang w:eastAsia="cs-CZ"/>
        </w:rPr>
        <w:t xml:space="preserve"> května </w:t>
      </w:r>
      <w:r w:rsidR="006B0FC8" w:rsidRPr="006B0FC8">
        <w:rPr>
          <w:rFonts w:eastAsia="Times New Roman" w:cs="Times New Roman"/>
          <w:b/>
          <w:i/>
          <w:sz w:val="24"/>
          <w:szCs w:val="24"/>
          <w:lang w:eastAsia="cs-CZ"/>
        </w:rPr>
        <w:t>od 7.30 - 9.30 hod</w:t>
      </w:r>
      <w:r w:rsidR="006B0FC8">
        <w:rPr>
          <w:rFonts w:eastAsia="Times New Roman" w:cs="Times New Roman"/>
          <w:i/>
          <w:sz w:val="24"/>
          <w:szCs w:val="24"/>
          <w:lang w:eastAsia="cs-CZ"/>
        </w:rPr>
        <w:t xml:space="preserve">. </w:t>
      </w:r>
      <w:r w:rsidRPr="002408A4">
        <w:rPr>
          <w:rFonts w:eastAsia="Times New Roman" w:cs="Times New Roman"/>
          <w:i/>
          <w:sz w:val="24"/>
          <w:szCs w:val="24"/>
          <w:lang w:eastAsia="cs-CZ"/>
        </w:rPr>
        <w:t>obrátit přímo na MŠ, kde Vám s přihlášk</w:t>
      </w:r>
      <w:r w:rsidR="008A13D5">
        <w:rPr>
          <w:rFonts w:eastAsia="Times New Roman" w:cs="Times New Roman"/>
          <w:i/>
          <w:sz w:val="24"/>
          <w:szCs w:val="24"/>
          <w:lang w:eastAsia="cs-CZ"/>
        </w:rPr>
        <w:t xml:space="preserve">ou </w:t>
      </w:r>
      <w:r w:rsidR="00CF1FAF">
        <w:rPr>
          <w:rFonts w:eastAsia="Times New Roman" w:cs="Times New Roman"/>
          <w:i/>
          <w:sz w:val="24"/>
          <w:szCs w:val="24"/>
          <w:lang w:eastAsia="cs-CZ"/>
        </w:rPr>
        <w:t>pomůžeme.</w:t>
      </w:r>
    </w:p>
    <w:p w:rsidR="00027B93" w:rsidRDefault="00636CBA" w:rsidP="008A13D5">
      <w:pPr>
        <w:spacing w:before="100" w:beforeAutospacing="1" w:after="100" w:afterAutospacing="1" w:line="240" w:lineRule="auto"/>
        <w:ind w:left="720"/>
        <w:jc w:val="both"/>
        <w:rPr>
          <w:rFonts w:eastAsia="Times New Roman" w:cs="Times New Roman"/>
          <w:i/>
          <w:sz w:val="24"/>
          <w:szCs w:val="24"/>
          <w:lang w:eastAsia="cs-CZ"/>
        </w:rPr>
      </w:pPr>
      <w:r w:rsidRPr="00027B93">
        <w:rPr>
          <w:rFonts w:eastAsia="Times New Roman" w:cs="Times New Roman"/>
          <w:i/>
          <w:sz w:val="24"/>
          <w:szCs w:val="24"/>
          <w:lang w:eastAsia="cs-CZ"/>
        </w:rPr>
        <w:t>Porada a případná pomoc při generování přihlášek</w:t>
      </w:r>
      <w:r w:rsidR="002C52C6">
        <w:rPr>
          <w:rFonts w:eastAsia="Times New Roman" w:cs="Times New Roman"/>
          <w:i/>
          <w:sz w:val="24"/>
          <w:szCs w:val="24"/>
          <w:lang w:eastAsia="cs-CZ"/>
        </w:rPr>
        <w:t xml:space="preserve"> také </w:t>
      </w:r>
      <w:r w:rsidRPr="00027B93">
        <w:rPr>
          <w:rFonts w:eastAsia="Times New Roman" w:cs="Times New Roman"/>
          <w:i/>
          <w:sz w:val="24"/>
          <w:szCs w:val="24"/>
          <w:lang w:eastAsia="cs-CZ"/>
        </w:rPr>
        <w:t>na Odboru školství a kultury ÚMČ Praha</w:t>
      </w:r>
      <w:r w:rsidR="008A13D5">
        <w:rPr>
          <w:rFonts w:eastAsia="Times New Roman" w:cs="Times New Roman"/>
          <w:i/>
          <w:sz w:val="24"/>
          <w:szCs w:val="24"/>
          <w:lang w:eastAsia="cs-CZ"/>
        </w:rPr>
        <w:t xml:space="preserve"> </w:t>
      </w:r>
      <w:r w:rsidR="00027B93" w:rsidRPr="00027B93">
        <w:rPr>
          <w:rFonts w:eastAsia="Times New Roman" w:cs="Times New Roman"/>
          <w:i/>
          <w:sz w:val="24"/>
          <w:szCs w:val="24"/>
          <w:lang w:eastAsia="cs-CZ"/>
        </w:rPr>
        <w:t>11, Vidimova 1324/4, 149 00 Praha 11 - Chodov, Mgr. Taťána Ondráková,  po</w:t>
      </w:r>
      <w:r w:rsidR="008A13D5">
        <w:rPr>
          <w:rFonts w:eastAsia="Times New Roman" w:cs="Times New Roman"/>
          <w:i/>
          <w:sz w:val="24"/>
          <w:szCs w:val="24"/>
          <w:lang w:eastAsia="cs-CZ"/>
        </w:rPr>
        <w:t xml:space="preserve"> </w:t>
      </w:r>
      <w:r w:rsidR="00027B93" w:rsidRPr="00027B93">
        <w:rPr>
          <w:rFonts w:eastAsia="Times New Roman" w:cs="Times New Roman"/>
          <w:i/>
          <w:sz w:val="24"/>
          <w:szCs w:val="24"/>
          <w:lang w:eastAsia="cs-CZ"/>
        </w:rPr>
        <w:t>předchozí telefonické domluvě na čísle 267 902</w:t>
      </w:r>
      <w:r w:rsidR="002408A4">
        <w:rPr>
          <w:rFonts w:eastAsia="Times New Roman" w:cs="Times New Roman"/>
          <w:i/>
          <w:sz w:val="24"/>
          <w:szCs w:val="24"/>
          <w:lang w:eastAsia="cs-CZ"/>
        </w:rPr>
        <w:t> </w:t>
      </w:r>
      <w:r w:rsidR="00027B93" w:rsidRPr="00027B93">
        <w:rPr>
          <w:rFonts w:eastAsia="Times New Roman" w:cs="Times New Roman"/>
          <w:i/>
          <w:sz w:val="24"/>
          <w:szCs w:val="24"/>
          <w:lang w:eastAsia="cs-CZ"/>
        </w:rPr>
        <w:t>343.</w:t>
      </w:r>
    </w:p>
    <w:p w:rsidR="00FC05FC" w:rsidRPr="00636CBA" w:rsidRDefault="00FC05FC" w:rsidP="00636CBA">
      <w:pPr>
        <w:pStyle w:val="Odstavecseseznamem"/>
        <w:numPr>
          <w:ilvl w:val="0"/>
          <w:numId w:val="3"/>
        </w:numPr>
        <w:spacing w:before="100" w:beforeAutospacing="1" w:after="100" w:afterAutospacing="1" w:line="240" w:lineRule="auto"/>
        <w:ind w:firstLine="414"/>
        <w:jc w:val="both"/>
        <w:rPr>
          <w:rFonts w:eastAsia="Times New Roman" w:cs="Times New Roman"/>
          <w:b/>
          <w:sz w:val="28"/>
          <w:szCs w:val="28"/>
          <w:lang w:eastAsia="cs-CZ"/>
        </w:rPr>
      </w:pPr>
      <w:r w:rsidRPr="00636CBA">
        <w:rPr>
          <w:rFonts w:eastAsia="Times New Roman" w:cs="Times New Roman"/>
          <w:b/>
          <w:sz w:val="28"/>
          <w:szCs w:val="28"/>
          <w:lang w:eastAsia="cs-CZ"/>
        </w:rPr>
        <w:t xml:space="preserve">Příjem přihlášek probíhá </w:t>
      </w:r>
      <w:r w:rsidR="008A13D5">
        <w:rPr>
          <w:rFonts w:eastAsia="Times New Roman" w:cs="Times New Roman"/>
          <w:b/>
          <w:sz w:val="28"/>
          <w:szCs w:val="28"/>
          <w:lang w:eastAsia="cs-CZ"/>
        </w:rPr>
        <w:t>do</w:t>
      </w:r>
      <w:r w:rsidRPr="00636CBA">
        <w:rPr>
          <w:rFonts w:eastAsia="Times New Roman" w:cs="Times New Roman"/>
          <w:b/>
          <w:sz w:val="28"/>
          <w:szCs w:val="28"/>
          <w:lang w:eastAsia="cs-CZ"/>
        </w:rPr>
        <w:t xml:space="preserve"> 1</w:t>
      </w:r>
      <w:r w:rsidR="008A13D5">
        <w:rPr>
          <w:rFonts w:eastAsia="Times New Roman" w:cs="Times New Roman"/>
          <w:b/>
          <w:sz w:val="28"/>
          <w:szCs w:val="28"/>
          <w:lang w:eastAsia="cs-CZ"/>
        </w:rPr>
        <w:t>6</w:t>
      </w:r>
      <w:r w:rsidRPr="00636CBA">
        <w:rPr>
          <w:rFonts w:eastAsia="Times New Roman" w:cs="Times New Roman"/>
          <w:b/>
          <w:sz w:val="28"/>
          <w:szCs w:val="28"/>
          <w:lang w:eastAsia="cs-CZ"/>
        </w:rPr>
        <w:t xml:space="preserve">. května </w:t>
      </w:r>
    </w:p>
    <w:p w:rsidR="008A13D5" w:rsidRDefault="002C52C6" w:rsidP="002408A4">
      <w:pPr>
        <w:spacing w:before="100" w:beforeAutospacing="1" w:after="100" w:afterAutospacing="1" w:line="240" w:lineRule="auto"/>
        <w:jc w:val="both"/>
        <w:rPr>
          <w:rFonts w:cstheme="minorHAnsi"/>
          <w:color w:val="000000"/>
          <w:sz w:val="24"/>
          <w:szCs w:val="24"/>
          <w:shd w:val="clear" w:color="auto" w:fill="FFFFFF"/>
        </w:rPr>
      </w:pPr>
      <w:r w:rsidRPr="002C52C6">
        <w:rPr>
          <w:rFonts w:cstheme="minorHAnsi"/>
          <w:color w:val="000000"/>
          <w:sz w:val="24"/>
          <w:szCs w:val="24"/>
          <w:shd w:val="clear" w:color="auto" w:fill="FFFFFF"/>
        </w:rPr>
        <w:t xml:space="preserve">V uvedeném termínu je možné přihlásit dítě do libovolného počtu mateřských škol. </w:t>
      </w:r>
    </w:p>
    <w:p w:rsidR="00FC05FC" w:rsidRPr="00FC05FC" w:rsidRDefault="00FC05FC" w:rsidP="00027B93">
      <w:pPr>
        <w:numPr>
          <w:ilvl w:val="0"/>
          <w:numId w:val="12"/>
        </w:numPr>
        <w:spacing w:before="100" w:beforeAutospacing="1" w:after="100" w:afterAutospacing="1" w:line="240" w:lineRule="auto"/>
        <w:jc w:val="both"/>
        <w:rPr>
          <w:rFonts w:eastAsia="Times New Roman" w:cs="Times New Roman"/>
          <w:sz w:val="24"/>
          <w:szCs w:val="24"/>
          <w:lang w:eastAsia="cs-CZ"/>
        </w:rPr>
      </w:pPr>
      <w:r w:rsidRPr="00FC05FC">
        <w:rPr>
          <w:rFonts w:eastAsia="Times New Roman" w:cs="Times New Roman"/>
          <w:sz w:val="24"/>
          <w:szCs w:val="24"/>
          <w:lang w:eastAsia="cs-CZ"/>
        </w:rPr>
        <w:t>Informujte se na adrese: https://zapisdoms-praha11.praha.eu o počtech volných míst na MŠ - můžete pak lépe odhadnout šance na přijetí právě Vašeho dítěte.</w:t>
      </w:r>
    </w:p>
    <w:p w:rsidR="00FC05FC" w:rsidRPr="00FC05FC" w:rsidRDefault="00FC05FC" w:rsidP="00027B93">
      <w:pPr>
        <w:numPr>
          <w:ilvl w:val="0"/>
          <w:numId w:val="12"/>
        </w:numPr>
        <w:spacing w:before="100" w:beforeAutospacing="1" w:after="100" w:afterAutospacing="1" w:line="240" w:lineRule="auto"/>
        <w:jc w:val="both"/>
        <w:rPr>
          <w:rFonts w:eastAsia="Times New Roman" w:cs="Times New Roman"/>
          <w:sz w:val="24"/>
          <w:szCs w:val="24"/>
          <w:lang w:eastAsia="cs-CZ"/>
        </w:rPr>
      </w:pPr>
      <w:r w:rsidRPr="00FC05FC">
        <w:rPr>
          <w:rFonts w:eastAsia="Times New Roman" w:cs="Times New Roman"/>
          <w:sz w:val="24"/>
          <w:szCs w:val="24"/>
          <w:lang w:eastAsia="cs-CZ"/>
        </w:rPr>
        <w:t>Při podání přihlášky i v průběhu správního řízení je odpovědný pracovník mateřské školy oprávněn požadovat rovněž rodný list dítěte, občanský průkaz zákonného zástupce, doklad o trvalém pobytu dítěte (pokud se liší od trvalého pobytu zákonných zástupců).</w:t>
      </w:r>
    </w:p>
    <w:p w:rsidR="009C0562" w:rsidRDefault="00FC05FC" w:rsidP="00027B93">
      <w:pPr>
        <w:numPr>
          <w:ilvl w:val="0"/>
          <w:numId w:val="12"/>
        </w:numPr>
        <w:spacing w:before="100" w:beforeAutospacing="1" w:after="100" w:afterAutospacing="1" w:line="240" w:lineRule="auto"/>
        <w:jc w:val="both"/>
        <w:rPr>
          <w:rFonts w:eastAsia="Times New Roman" w:cs="Times New Roman"/>
          <w:sz w:val="24"/>
          <w:szCs w:val="24"/>
          <w:lang w:eastAsia="cs-CZ"/>
        </w:rPr>
      </w:pPr>
      <w:r w:rsidRPr="00FC05FC">
        <w:rPr>
          <w:rFonts w:eastAsia="Times New Roman" w:cs="Times New Roman"/>
          <w:sz w:val="24"/>
          <w:szCs w:val="24"/>
          <w:lang w:eastAsia="cs-CZ"/>
        </w:rPr>
        <w:t>Dítě můžete přih</w:t>
      </w:r>
      <w:r>
        <w:rPr>
          <w:rFonts w:eastAsia="Times New Roman" w:cs="Times New Roman"/>
          <w:sz w:val="24"/>
          <w:szCs w:val="24"/>
          <w:lang w:eastAsia="cs-CZ"/>
        </w:rPr>
        <w:t>lásit do libovolného počtu MŠ. </w:t>
      </w:r>
    </w:p>
    <w:p w:rsidR="00636CBA" w:rsidRDefault="00FC05FC" w:rsidP="00027B93">
      <w:pPr>
        <w:numPr>
          <w:ilvl w:val="0"/>
          <w:numId w:val="12"/>
        </w:numPr>
        <w:spacing w:before="100" w:beforeAutospacing="1" w:after="100" w:afterAutospacing="1" w:line="240" w:lineRule="auto"/>
        <w:jc w:val="both"/>
        <w:rPr>
          <w:rFonts w:eastAsia="Times New Roman" w:cs="Times New Roman"/>
          <w:sz w:val="24"/>
          <w:szCs w:val="24"/>
          <w:lang w:eastAsia="cs-CZ"/>
        </w:rPr>
      </w:pPr>
      <w:r w:rsidRPr="00FC05FC">
        <w:rPr>
          <w:rFonts w:eastAsia="Times New Roman" w:cs="Times New Roman"/>
          <w:sz w:val="24"/>
          <w:szCs w:val="24"/>
          <w:lang w:eastAsia="cs-CZ"/>
        </w:rPr>
        <w:t>Neúplně vyplněná přihláška, která nebude v termínu stanoveném ředitelem/</w:t>
      </w:r>
      <w:proofErr w:type="spellStart"/>
      <w:r w:rsidRPr="00FC05FC">
        <w:rPr>
          <w:rFonts w:eastAsia="Times New Roman" w:cs="Times New Roman"/>
          <w:sz w:val="24"/>
          <w:szCs w:val="24"/>
          <w:lang w:eastAsia="cs-CZ"/>
        </w:rPr>
        <w:t>kou</w:t>
      </w:r>
      <w:proofErr w:type="spellEnd"/>
      <w:r w:rsidRPr="00FC05FC">
        <w:rPr>
          <w:rFonts w:eastAsia="Times New Roman" w:cs="Times New Roman"/>
          <w:sz w:val="24"/>
          <w:szCs w:val="24"/>
          <w:lang w:eastAsia="cs-CZ"/>
        </w:rPr>
        <w:t xml:space="preserve"> školy doplněna, je důvodem k vyřaz</w:t>
      </w:r>
      <w:r>
        <w:rPr>
          <w:rFonts w:eastAsia="Times New Roman" w:cs="Times New Roman"/>
          <w:sz w:val="24"/>
          <w:szCs w:val="24"/>
          <w:lang w:eastAsia="cs-CZ"/>
        </w:rPr>
        <w:t>ení dítěte z přijímacího řízení.</w:t>
      </w:r>
    </w:p>
    <w:p w:rsidR="009C0562" w:rsidRPr="00027B93" w:rsidRDefault="009C0562" w:rsidP="009C0562">
      <w:pPr>
        <w:pStyle w:val="Normlnweb"/>
        <w:ind w:left="360"/>
        <w:rPr>
          <w:rFonts w:asciiTheme="minorHAnsi" w:hAnsiTheme="minorHAnsi"/>
          <w:b/>
        </w:rPr>
      </w:pPr>
      <w:r w:rsidRPr="009C0562">
        <w:rPr>
          <w:rFonts w:asciiTheme="minorHAnsi" w:hAnsiTheme="minorHAnsi"/>
          <w:b/>
        </w:rPr>
        <w:t xml:space="preserve">Při podání žádosti o přijetí k předškolnímu vzdělávání </w:t>
      </w:r>
      <w:r>
        <w:rPr>
          <w:rFonts w:asciiTheme="minorHAnsi" w:hAnsiTheme="minorHAnsi"/>
          <w:b/>
        </w:rPr>
        <w:t>zašle zákonný zástupce:</w:t>
      </w:r>
    </w:p>
    <w:p w:rsidR="000706A6" w:rsidRPr="00027B93" w:rsidRDefault="000706A6" w:rsidP="000706A6">
      <w:pPr>
        <w:numPr>
          <w:ilvl w:val="0"/>
          <w:numId w:val="10"/>
        </w:numPr>
        <w:spacing w:before="100" w:beforeAutospacing="1" w:after="100" w:afterAutospacing="1" w:line="240" w:lineRule="auto"/>
        <w:rPr>
          <w:rFonts w:eastAsia="Times New Roman" w:cs="Times New Roman"/>
          <w:sz w:val="24"/>
          <w:szCs w:val="24"/>
          <w:lang w:eastAsia="cs-CZ"/>
        </w:rPr>
      </w:pPr>
      <w:r w:rsidRPr="00027B93">
        <w:rPr>
          <w:rFonts w:eastAsia="Times New Roman" w:cs="Times New Roman"/>
          <w:sz w:val="24"/>
          <w:szCs w:val="24"/>
          <w:lang w:eastAsia="cs-CZ"/>
        </w:rPr>
        <w:t>žádost o přijetí do MŠ,</w:t>
      </w:r>
    </w:p>
    <w:p w:rsidR="000706A6" w:rsidRPr="00027B93" w:rsidRDefault="009C0562" w:rsidP="000706A6">
      <w:pPr>
        <w:numPr>
          <w:ilvl w:val="0"/>
          <w:numId w:val="10"/>
        </w:numPr>
        <w:spacing w:before="100" w:beforeAutospacing="1" w:after="100" w:afterAutospacing="1" w:line="240" w:lineRule="auto"/>
        <w:rPr>
          <w:rFonts w:eastAsia="Times New Roman" w:cs="Times New Roman"/>
          <w:sz w:val="24"/>
          <w:szCs w:val="24"/>
          <w:lang w:eastAsia="cs-CZ"/>
        </w:rPr>
      </w:pPr>
      <w:r>
        <w:rPr>
          <w:rFonts w:eastAsia="Times New Roman" w:cs="Times New Roman"/>
          <w:sz w:val="24"/>
          <w:szCs w:val="24"/>
          <w:lang w:eastAsia="cs-CZ"/>
        </w:rPr>
        <w:t xml:space="preserve">doložení řádného </w:t>
      </w:r>
      <w:r w:rsidR="000706A6" w:rsidRPr="00027B93">
        <w:rPr>
          <w:rFonts w:eastAsia="Times New Roman" w:cs="Times New Roman"/>
          <w:sz w:val="24"/>
          <w:szCs w:val="24"/>
          <w:lang w:eastAsia="cs-CZ"/>
        </w:rPr>
        <w:t>očkování</w:t>
      </w:r>
      <w:r>
        <w:rPr>
          <w:rFonts w:eastAsia="Times New Roman" w:cs="Times New Roman"/>
          <w:sz w:val="24"/>
          <w:szCs w:val="24"/>
          <w:lang w:eastAsia="cs-CZ"/>
        </w:rPr>
        <w:t xml:space="preserve"> dítěte</w:t>
      </w:r>
      <w:r w:rsidR="00A425D9">
        <w:rPr>
          <w:rFonts w:eastAsia="Times New Roman" w:cs="Times New Roman"/>
          <w:sz w:val="24"/>
          <w:szCs w:val="24"/>
          <w:lang w:eastAsia="cs-CZ"/>
        </w:rPr>
        <w:t xml:space="preserve"> (četné prohlášení o očkování a </w:t>
      </w:r>
      <w:r w:rsidR="00A425D9">
        <w:t>kopii očkovacího průkazu)</w:t>
      </w:r>
      <w:r>
        <w:rPr>
          <w:rFonts w:eastAsia="Times New Roman" w:cs="Times New Roman"/>
          <w:sz w:val="24"/>
          <w:szCs w:val="24"/>
          <w:lang w:eastAsia="cs-CZ"/>
        </w:rPr>
        <w:t>,</w:t>
      </w:r>
    </w:p>
    <w:p w:rsidR="009C0562" w:rsidRDefault="000706A6" w:rsidP="00C14BF5">
      <w:pPr>
        <w:numPr>
          <w:ilvl w:val="0"/>
          <w:numId w:val="10"/>
        </w:numPr>
        <w:spacing w:before="100" w:beforeAutospacing="1" w:after="100" w:afterAutospacing="1" w:line="240" w:lineRule="auto"/>
      </w:pPr>
      <w:r w:rsidRPr="009C0562">
        <w:rPr>
          <w:rFonts w:eastAsia="Times New Roman" w:cs="Times New Roman"/>
          <w:sz w:val="24"/>
          <w:szCs w:val="24"/>
          <w:lang w:eastAsia="cs-CZ"/>
        </w:rPr>
        <w:lastRenderedPageBreak/>
        <w:t>rodný list dítěte</w:t>
      </w:r>
      <w:r w:rsidR="009C0562" w:rsidRPr="009C0562">
        <w:t xml:space="preserve"> </w:t>
      </w:r>
      <w:r w:rsidR="009C0562">
        <w:t>- p</w:t>
      </w:r>
      <w:r w:rsidR="009C0562" w:rsidRPr="009C0562">
        <w:rPr>
          <w:rFonts w:eastAsia="Times New Roman" w:cs="Times New Roman"/>
          <w:sz w:val="24"/>
          <w:szCs w:val="24"/>
          <w:lang w:eastAsia="cs-CZ"/>
        </w:rPr>
        <w:t xml:space="preserve">ro doložení rodných listů </w:t>
      </w:r>
      <w:r w:rsidR="00A425D9">
        <w:rPr>
          <w:rFonts w:eastAsia="Times New Roman" w:cs="Times New Roman"/>
          <w:sz w:val="24"/>
          <w:szCs w:val="24"/>
          <w:lang w:eastAsia="cs-CZ"/>
        </w:rPr>
        <w:t xml:space="preserve">postačí jejich prostá kopie, </w:t>
      </w:r>
    </w:p>
    <w:p w:rsidR="000706A6" w:rsidRDefault="000706A6" w:rsidP="000706A6">
      <w:pPr>
        <w:numPr>
          <w:ilvl w:val="0"/>
          <w:numId w:val="10"/>
        </w:numPr>
        <w:spacing w:before="100" w:beforeAutospacing="1" w:after="100" w:afterAutospacing="1" w:line="240" w:lineRule="auto"/>
        <w:rPr>
          <w:rFonts w:eastAsia="Times New Roman" w:cs="Times New Roman"/>
          <w:sz w:val="24"/>
          <w:szCs w:val="24"/>
          <w:lang w:eastAsia="cs-CZ"/>
        </w:rPr>
      </w:pPr>
      <w:r w:rsidRPr="00027B93">
        <w:rPr>
          <w:rFonts w:eastAsia="Times New Roman" w:cs="Times New Roman"/>
          <w:sz w:val="24"/>
          <w:szCs w:val="24"/>
          <w:lang w:eastAsia="cs-CZ"/>
        </w:rPr>
        <w:t>doklad o trvalém pobytu dítěte (pokud se liší od trvalého pobytu zákonného zástupce)</w:t>
      </w:r>
      <w:r w:rsidR="00A425D9">
        <w:rPr>
          <w:rFonts w:eastAsia="Times New Roman" w:cs="Times New Roman"/>
          <w:sz w:val="24"/>
          <w:szCs w:val="24"/>
          <w:lang w:eastAsia="cs-CZ"/>
        </w:rPr>
        <w:t xml:space="preserve">, popř. prokazatelně </w:t>
      </w:r>
      <w:r w:rsidR="00A425D9">
        <w:rPr>
          <w:rFonts w:eastAsia="Times New Roman" w:cstheme="minorHAnsi"/>
          <w:sz w:val="24"/>
          <w:szCs w:val="24"/>
          <w:lang w:eastAsia="cs-CZ"/>
        </w:rPr>
        <w:t>doložit pobyt v MČ Praha 11</w:t>
      </w:r>
      <w:r w:rsidR="00A425D9">
        <w:rPr>
          <w:rFonts w:eastAsia="Times New Roman" w:cs="Times New Roman"/>
          <w:sz w:val="24"/>
          <w:szCs w:val="24"/>
          <w:lang w:eastAsia="cs-CZ"/>
        </w:rPr>
        <w:t>,</w:t>
      </w:r>
    </w:p>
    <w:p w:rsidR="008A13D5" w:rsidRPr="00CF1FAF" w:rsidRDefault="008A13D5" w:rsidP="00CF1FAF">
      <w:pPr>
        <w:pStyle w:val="Default"/>
        <w:ind w:firstLine="360"/>
        <w:rPr>
          <w:b/>
        </w:rPr>
      </w:pPr>
      <w:r w:rsidRPr="00CF1FAF">
        <w:rPr>
          <w:b/>
        </w:rPr>
        <w:t xml:space="preserve">Přihlášku je možné doručit následujícími způsoby: </w:t>
      </w:r>
    </w:p>
    <w:p w:rsidR="008A13D5" w:rsidRPr="0054639A" w:rsidRDefault="008A13D5" w:rsidP="0054639A">
      <w:pPr>
        <w:numPr>
          <w:ilvl w:val="0"/>
          <w:numId w:val="10"/>
        </w:numPr>
        <w:spacing w:before="100" w:beforeAutospacing="1" w:after="100" w:afterAutospacing="1" w:line="240" w:lineRule="auto"/>
        <w:rPr>
          <w:rFonts w:eastAsia="Times New Roman" w:cs="Times New Roman"/>
          <w:sz w:val="24"/>
          <w:szCs w:val="24"/>
          <w:lang w:eastAsia="cs-CZ"/>
        </w:rPr>
      </w:pPr>
      <w:r w:rsidRPr="0054639A">
        <w:rPr>
          <w:rFonts w:eastAsia="Times New Roman" w:cs="Times New Roman"/>
          <w:sz w:val="24"/>
          <w:szCs w:val="24"/>
          <w:lang w:eastAsia="cs-CZ"/>
        </w:rPr>
        <w:t xml:space="preserve">do datové schránky školy (každá škola má svou datovou schránku), </w:t>
      </w:r>
    </w:p>
    <w:p w:rsidR="008A13D5" w:rsidRPr="0054639A" w:rsidRDefault="008A13D5" w:rsidP="0054639A">
      <w:pPr>
        <w:numPr>
          <w:ilvl w:val="0"/>
          <w:numId w:val="10"/>
        </w:numPr>
        <w:spacing w:before="100" w:beforeAutospacing="1" w:after="100" w:afterAutospacing="1" w:line="240" w:lineRule="auto"/>
        <w:rPr>
          <w:rFonts w:eastAsia="Times New Roman" w:cs="Times New Roman"/>
          <w:sz w:val="24"/>
          <w:szCs w:val="24"/>
          <w:lang w:eastAsia="cs-CZ"/>
        </w:rPr>
      </w:pPr>
      <w:r w:rsidRPr="0054639A">
        <w:rPr>
          <w:rFonts w:eastAsia="Times New Roman" w:cs="Times New Roman"/>
          <w:sz w:val="24"/>
          <w:szCs w:val="24"/>
          <w:lang w:eastAsia="cs-CZ"/>
        </w:rPr>
        <w:t xml:space="preserve">e-mailem s uznávaným elektronickým podpisem (nelze jen poslat prostý email!), </w:t>
      </w:r>
    </w:p>
    <w:p w:rsidR="008A13D5" w:rsidRPr="0054639A" w:rsidRDefault="008A13D5" w:rsidP="0054639A">
      <w:pPr>
        <w:numPr>
          <w:ilvl w:val="0"/>
          <w:numId w:val="10"/>
        </w:numPr>
        <w:spacing w:before="100" w:beforeAutospacing="1" w:after="100" w:afterAutospacing="1" w:line="240" w:lineRule="auto"/>
        <w:rPr>
          <w:rFonts w:eastAsia="Times New Roman" w:cs="Times New Roman"/>
          <w:sz w:val="24"/>
          <w:szCs w:val="24"/>
          <w:lang w:eastAsia="cs-CZ"/>
        </w:rPr>
      </w:pPr>
      <w:r w:rsidRPr="0054639A">
        <w:rPr>
          <w:rFonts w:eastAsia="Times New Roman" w:cs="Times New Roman"/>
          <w:sz w:val="24"/>
          <w:szCs w:val="24"/>
          <w:lang w:eastAsia="cs-CZ"/>
        </w:rPr>
        <w:t xml:space="preserve">poštou, </w:t>
      </w:r>
    </w:p>
    <w:p w:rsidR="008A13D5" w:rsidRPr="0054639A" w:rsidRDefault="008A13D5" w:rsidP="0054639A">
      <w:pPr>
        <w:numPr>
          <w:ilvl w:val="0"/>
          <w:numId w:val="10"/>
        </w:numPr>
        <w:spacing w:before="100" w:beforeAutospacing="1" w:after="100" w:afterAutospacing="1" w:line="240" w:lineRule="auto"/>
        <w:rPr>
          <w:rFonts w:eastAsia="Times New Roman" w:cs="Times New Roman"/>
          <w:b/>
          <w:color w:val="FF0000"/>
          <w:sz w:val="24"/>
          <w:szCs w:val="24"/>
          <w:lang w:eastAsia="cs-CZ"/>
        </w:rPr>
      </w:pPr>
      <w:r w:rsidRPr="0054639A">
        <w:rPr>
          <w:rFonts w:eastAsia="Times New Roman" w:cs="Times New Roman"/>
          <w:sz w:val="24"/>
          <w:szCs w:val="24"/>
          <w:lang w:eastAsia="cs-CZ"/>
        </w:rPr>
        <w:t>osobní podání</w:t>
      </w:r>
      <w:r w:rsidR="009C0562" w:rsidRPr="0054639A">
        <w:rPr>
          <w:rFonts w:eastAsia="Times New Roman" w:cs="Times New Roman"/>
          <w:sz w:val="24"/>
          <w:szCs w:val="24"/>
          <w:lang w:eastAsia="cs-CZ"/>
        </w:rPr>
        <w:t xml:space="preserve"> v</w:t>
      </w:r>
      <w:r w:rsidR="006B0FC8">
        <w:rPr>
          <w:rFonts w:eastAsia="Times New Roman" w:cs="Times New Roman"/>
          <w:sz w:val="24"/>
          <w:szCs w:val="24"/>
          <w:lang w:eastAsia="cs-CZ"/>
        </w:rPr>
        <w:t> </w:t>
      </w:r>
      <w:r w:rsidR="009C0562" w:rsidRPr="0054639A">
        <w:rPr>
          <w:rFonts w:eastAsia="Times New Roman" w:cs="Times New Roman"/>
          <w:sz w:val="24"/>
          <w:szCs w:val="24"/>
          <w:lang w:eastAsia="cs-CZ"/>
        </w:rPr>
        <w:t>MŠ</w:t>
      </w:r>
      <w:r w:rsidR="006B0FC8">
        <w:rPr>
          <w:rFonts w:eastAsia="Times New Roman" w:cs="Times New Roman"/>
          <w:sz w:val="24"/>
          <w:szCs w:val="24"/>
          <w:lang w:eastAsia="cs-CZ"/>
        </w:rPr>
        <w:t xml:space="preserve">  - </w:t>
      </w:r>
      <w:r w:rsidR="006B0FC8" w:rsidRPr="00466261">
        <w:rPr>
          <w:rFonts w:eastAsia="Times New Roman" w:cs="Times New Roman"/>
          <w:b/>
          <w:sz w:val="24"/>
          <w:szCs w:val="24"/>
          <w:lang w:eastAsia="cs-CZ"/>
        </w:rPr>
        <w:t>pondělí 11.</w:t>
      </w:r>
      <w:r w:rsidR="00F97A69">
        <w:rPr>
          <w:rFonts w:eastAsia="Times New Roman" w:cs="Times New Roman"/>
          <w:b/>
          <w:sz w:val="24"/>
          <w:szCs w:val="24"/>
          <w:lang w:eastAsia="cs-CZ"/>
        </w:rPr>
        <w:t xml:space="preserve">května </w:t>
      </w:r>
      <w:r w:rsidR="006B0FC8" w:rsidRPr="00466261">
        <w:rPr>
          <w:rFonts w:eastAsia="Times New Roman" w:cs="Times New Roman"/>
          <w:b/>
          <w:sz w:val="24"/>
          <w:szCs w:val="24"/>
          <w:lang w:eastAsia="cs-CZ"/>
        </w:rPr>
        <w:t>2020 od 7.30 – 10hod. a  15</w:t>
      </w:r>
      <w:r w:rsidR="00466261">
        <w:rPr>
          <w:rFonts w:eastAsia="Times New Roman" w:cs="Times New Roman"/>
          <w:b/>
          <w:sz w:val="24"/>
          <w:szCs w:val="24"/>
          <w:lang w:eastAsia="cs-CZ"/>
        </w:rPr>
        <w:t xml:space="preserve"> </w:t>
      </w:r>
      <w:r w:rsidR="006B0FC8" w:rsidRPr="00466261">
        <w:rPr>
          <w:rFonts w:eastAsia="Times New Roman" w:cs="Times New Roman"/>
          <w:b/>
          <w:sz w:val="24"/>
          <w:szCs w:val="24"/>
          <w:lang w:eastAsia="cs-CZ"/>
        </w:rPr>
        <w:t>-</w:t>
      </w:r>
      <w:r w:rsidR="00466261">
        <w:rPr>
          <w:rFonts w:eastAsia="Times New Roman" w:cs="Times New Roman"/>
          <w:b/>
          <w:sz w:val="24"/>
          <w:szCs w:val="24"/>
          <w:lang w:eastAsia="cs-CZ"/>
        </w:rPr>
        <w:t xml:space="preserve"> </w:t>
      </w:r>
      <w:r w:rsidR="006B0FC8" w:rsidRPr="00466261">
        <w:rPr>
          <w:rFonts w:eastAsia="Times New Roman" w:cs="Times New Roman"/>
          <w:b/>
          <w:sz w:val="24"/>
          <w:szCs w:val="24"/>
          <w:lang w:eastAsia="cs-CZ"/>
        </w:rPr>
        <w:t>17hod.</w:t>
      </w:r>
      <w:r w:rsidR="006B0FC8">
        <w:rPr>
          <w:rFonts w:eastAsia="Times New Roman" w:cs="Times New Roman"/>
          <w:sz w:val="24"/>
          <w:szCs w:val="24"/>
          <w:lang w:eastAsia="cs-CZ"/>
        </w:rPr>
        <w:t xml:space="preserve"> </w:t>
      </w:r>
    </w:p>
    <w:p w:rsidR="0054639A" w:rsidRDefault="008A13D5" w:rsidP="0054639A">
      <w:pPr>
        <w:pStyle w:val="Odstavecseseznamem"/>
        <w:spacing w:before="100" w:beforeAutospacing="1" w:after="100" w:afterAutospacing="1" w:line="240" w:lineRule="auto"/>
        <w:rPr>
          <w:sz w:val="23"/>
          <w:szCs w:val="23"/>
        </w:rPr>
      </w:pPr>
      <w:r w:rsidRPr="008A13D5">
        <w:rPr>
          <w:sz w:val="23"/>
          <w:szCs w:val="23"/>
        </w:rPr>
        <w:t>Pokud by bylo podání učiněno pomocí jiných technických prostředků (např. e-mailem bez uznávaného elektronického podpisu, telefaxem apod.), je nutné jej do 5 dnů ze strany zákonného zástupce potvrdit jedním z výše uvedených způsobů.</w:t>
      </w:r>
    </w:p>
    <w:p w:rsidR="008A13D5" w:rsidRPr="0054639A" w:rsidRDefault="008A13D5" w:rsidP="0054639A">
      <w:pPr>
        <w:spacing w:before="100" w:beforeAutospacing="1" w:after="100" w:afterAutospacing="1" w:line="240" w:lineRule="auto"/>
        <w:rPr>
          <w:sz w:val="23"/>
          <w:szCs w:val="23"/>
        </w:rPr>
      </w:pPr>
      <w:r w:rsidRPr="0054639A">
        <w:rPr>
          <w:sz w:val="23"/>
          <w:szCs w:val="23"/>
        </w:rPr>
        <w:t xml:space="preserve">Zastupuje-li dítě jiná osoba než jeho zákonný zástupce, je zároveň podstatné, aby doložila své oprávnění dítě zastupovat. </w:t>
      </w:r>
    </w:p>
    <w:p w:rsidR="008A13D5" w:rsidRDefault="008A13D5" w:rsidP="008A13D5">
      <w:pPr>
        <w:spacing w:before="100" w:beforeAutospacing="1" w:after="100" w:afterAutospacing="1" w:line="240" w:lineRule="auto"/>
        <w:rPr>
          <w:b/>
          <w:bCs/>
          <w:sz w:val="23"/>
          <w:szCs w:val="23"/>
        </w:rPr>
      </w:pPr>
      <w:r>
        <w:rPr>
          <w:b/>
          <w:bCs/>
          <w:sz w:val="23"/>
          <w:szCs w:val="23"/>
        </w:rPr>
        <w:t>Pro doložení rodných listů platí, že stačí odeslat jejich prostou kopií dálkovým způsobem.</w:t>
      </w:r>
    </w:p>
    <w:p w:rsidR="008A13D5" w:rsidRPr="008A13D5" w:rsidRDefault="008A13D5" w:rsidP="008A13D5">
      <w:pPr>
        <w:spacing w:before="100" w:beforeAutospacing="1" w:after="100" w:afterAutospacing="1" w:line="240" w:lineRule="auto"/>
        <w:rPr>
          <w:rFonts w:eastAsia="Times New Roman" w:cs="Times New Roman"/>
          <w:sz w:val="24"/>
          <w:szCs w:val="24"/>
          <w:lang w:eastAsia="cs-CZ"/>
        </w:rPr>
      </w:pPr>
      <w:r>
        <w:rPr>
          <w:sz w:val="23"/>
          <w:szCs w:val="23"/>
        </w:rPr>
        <w:t xml:space="preserve">Místo trvalého pobytu dítěte u spádových dětí ověří ředitel školy na obecním úřadě, který vede evidenci obyvatel. V případě jiného pobytu dítěte je třeba prokazatelně doložit </w:t>
      </w:r>
      <w:r w:rsidRPr="008A13D5">
        <w:rPr>
          <w:sz w:val="23"/>
          <w:szCs w:val="23"/>
        </w:rPr>
        <w:t>pobyt</w:t>
      </w:r>
      <w:r>
        <w:rPr>
          <w:sz w:val="23"/>
          <w:szCs w:val="23"/>
        </w:rPr>
        <w:t xml:space="preserve"> v MČ Praha 11.</w:t>
      </w:r>
    </w:p>
    <w:p w:rsidR="00636CBA" w:rsidRDefault="00636CBA" w:rsidP="00027B93">
      <w:pPr>
        <w:pStyle w:val="Odstavecseseznamem"/>
        <w:numPr>
          <w:ilvl w:val="0"/>
          <w:numId w:val="3"/>
        </w:numPr>
        <w:spacing w:before="100" w:beforeAutospacing="1" w:after="100" w:afterAutospacing="1" w:line="240" w:lineRule="auto"/>
        <w:ind w:firstLine="414"/>
        <w:jc w:val="both"/>
        <w:rPr>
          <w:rFonts w:eastAsia="Times New Roman" w:cs="Times New Roman"/>
          <w:b/>
          <w:sz w:val="28"/>
          <w:szCs w:val="28"/>
          <w:lang w:eastAsia="cs-CZ"/>
        </w:rPr>
      </w:pPr>
      <w:r>
        <w:rPr>
          <w:rFonts w:eastAsia="Times New Roman" w:cs="Times New Roman"/>
          <w:b/>
          <w:sz w:val="28"/>
          <w:szCs w:val="28"/>
          <w:lang w:eastAsia="cs-CZ"/>
        </w:rPr>
        <w:t>Přijímací řízení – od 4. června 2020</w:t>
      </w:r>
    </w:p>
    <w:p w:rsidR="00636CBA" w:rsidRPr="00636CBA" w:rsidRDefault="00636CBA" w:rsidP="00996B84">
      <w:pPr>
        <w:numPr>
          <w:ilvl w:val="0"/>
          <w:numId w:val="13"/>
        </w:numPr>
        <w:spacing w:before="100" w:beforeAutospacing="1" w:after="100" w:afterAutospacing="1" w:line="240" w:lineRule="auto"/>
        <w:jc w:val="both"/>
        <w:rPr>
          <w:rFonts w:eastAsia="Times New Roman" w:cs="Times New Roman"/>
          <w:sz w:val="24"/>
          <w:szCs w:val="24"/>
          <w:lang w:eastAsia="cs-CZ"/>
        </w:rPr>
      </w:pPr>
      <w:r w:rsidRPr="00636CBA">
        <w:rPr>
          <w:rFonts w:eastAsia="Times New Roman" w:cs="Times New Roman"/>
          <w:sz w:val="24"/>
          <w:szCs w:val="24"/>
          <w:lang w:eastAsia="cs-CZ"/>
        </w:rPr>
        <w:t>Od tohoto termínu můžete očekávat informaci o přijetí/nepřijetí Vašeho dítěte do MŠ.</w:t>
      </w:r>
    </w:p>
    <w:p w:rsidR="00636CBA" w:rsidRPr="00636CBA" w:rsidRDefault="00636CBA" w:rsidP="00996B84">
      <w:pPr>
        <w:numPr>
          <w:ilvl w:val="0"/>
          <w:numId w:val="13"/>
        </w:numPr>
        <w:spacing w:before="100" w:beforeAutospacing="1" w:after="100" w:afterAutospacing="1" w:line="240" w:lineRule="auto"/>
        <w:jc w:val="both"/>
        <w:rPr>
          <w:rFonts w:eastAsia="Times New Roman" w:cs="Times New Roman"/>
          <w:sz w:val="24"/>
          <w:szCs w:val="24"/>
          <w:lang w:eastAsia="cs-CZ"/>
        </w:rPr>
      </w:pPr>
      <w:r w:rsidRPr="00636CBA">
        <w:rPr>
          <w:rFonts w:eastAsia="Times New Roman" w:cs="Times New Roman"/>
          <w:sz w:val="24"/>
          <w:szCs w:val="24"/>
          <w:lang w:eastAsia="cs-CZ"/>
        </w:rPr>
        <w:t>Informace budou zveřejněny na vývěsce v MŠ a webových stránkách jednotlivých MŠ.</w:t>
      </w:r>
    </w:p>
    <w:p w:rsidR="00636CBA" w:rsidRPr="00636CBA" w:rsidRDefault="00636CBA" w:rsidP="00996B84">
      <w:pPr>
        <w:numPr>
          <w:ilvl w:val="0"/>
          <w:numId w:val="13"/>
        </w:numPr>
        <w:spacing w:before="100" w:beforeAutospacing="1" w:after="100" w:afterAutospacing="1" w:line="240" w:lineRule="auto"/>
        <w:jc w:val="both"/>
        <w:rPr>
          <w:rFonts w:eastAsia="Times New Roman" w:cs="Times New Roman"/>
          <w:sz w:val="24"/>
          <w:szCs w:val="24"/>
          <w:lang w:eastAsia="cs-CZ"/>
        </w:rPr>
      </w:pPr>
      <w:r w:rsidRPr="00636CBA">
        <w:rPr>
          <w:rFonts w:eastAsia="Times New Roman" w:cs="Times New Roman"/>
          <w:sz w:val="24"/>
          <w:szCs w:val="24"/>
          <w:lang w:eastAsia="cs-CZ"/>
        </w:rPr>
        <w:t>Po celou dobu této fáze můžete na výše uvedených webových stránkách monitorovat průběh přijímacího řízení Vašeho dítěte. Sami takto můžete aktivně sledovat, zda se hranice neposunula tak, že Vaše dítě bude přijato.</w:t>
      </w:r>
    </w:p>
    <w:p w:rsidR="00636CBA" w:rsidRPr="00636CBA" w:rsidRDefault="00636CBA" w:rsidP="00996B84">
      <w:pPr>
        <w:numPr>
          <w:ilvl w:val="0"/>
          <w:numId w:val="13"/>
        </w:numPr>
        <w:spacing w:before="100" w:beforeAutospacing="1" w:after="100" w:afterAutospacing="1" w:line="240" w:lineRule="auto"/>
        <w:jc w:val="both"/>
        <w:rPr>
          <w:rFonts w:eastAsia="Times New Roman" w:cs="Times New Roman"/>
          <w:sz w:val="24"/>
          <w:szCs w:val="24"/>
          <w:lang w:eastAsia="cs-CZ"/>
        </w:rPr>
      </w:pPr>
      <w:r w:rsidRPr="00636CBA">
        <w:rPr>
          <w:rFonts w:eastAsia="Times New Roman" w:cs="Times New Roman"/>
          <w:sz w:val="24"/>
          <w:szCs w:val="24"/>
          <w:lang w:eastAsia="cs-CZ"/>
        </w:rPr>
        <w:t>Pro bližší informace ohledně přijímacího řízení věnujte, prosím, v těchto dnech pozornost Vašemu emailu, který jste mateřské škole poskytli ke komunikaci s Vámi.</w:t>
      </w:r>
    </w:p>
    <w:p w:rsidR="00636CBA" w:rsidRDefault="00636CBA" w:rsidP="00996B84">
      <w:pPr>
        <w:numPr>
          <w:ilvl w:val="0"/>
          <w:numId w:val="13"/>
        </w:numPr>
        <w:spacing w:before="100" w:beforeAutospacing="1" w:after="100" w:afterAutospacing="1" w:line="240" w:lineRule="auto"/>
        <w:jc w:val="both"/>
        <w:rPr>
          <w:rFonts w:eastAsia="Times New Roman" w:cs="Times New Roman"/>
          <w:sz w:val="24"/>
          <w:szCs w:val="24"/>
          <w:lang w:eastAsia="cs-CZ"/>
        </w:rPr>
      </w:pPr>
      <w:r w:rsidRPr="00636CBA">
        <w:rPr>
          <w:rFonts w:eastAsia="Times New Roman" w:cs="Times New Roman"/>
          <w:sz w:val="24"/>
          <w:szCs w:val="24"/>
          <w:lang w:eastAsia="cs-CZ"/>
        </w:rPr>
        <w:t xml:space="preserve">Podrobnější informace získáte na </w:t>
      </w:r>
      <w:hyperlink r:id="rId8" w:history="1">
        <w:r w:rsidRPr="00107C9E">
          <w:rPr>
            <w:rStyle w:val="Hypertextovodkaz"/>
            <w:rFonts w:eastAsia="Times New Roman" w:cs="Times New Roman"/>
            <w:sz w:val="24"/>
            <w:szCs w:val="24"/>
            <w:lang w:eastAsia="cs-CZ"/>
          </w:rPr>
          <w:t>https://zapisdoms-praha11.praha.eu</w:t>
        </w:r>
      </w:hyperlink>
      <w:r w:rsidRPr="00636CBA">
        <w:rPr>
          <w:rFonts w:eastAsia="Times New Roman" w:cs="Times New Roman"/>
          <w:sz w:val="24"/>
          <w:szCs w:val="24"/>
          <w:lang w:eastAsia="cs-CZ"/>
        </w:rPr>
        <w:t>.</w:t>
      </w:r>
    </w:p>
    <w:p w:rsidR="00636CBA" w:rsidRDefault="00636CBA" w:rsidP="00027B93">
      <w:pPr>
        <w:pStyle w:val="Odstavecseseznamem"/>
        <w:numPr>
          <w:ilvl w:val="1"/>
          <w:numId w:val="12"/>
        </w:numPr>
        <w:spacing w:before="100" w:beforeAutospacing="1" w:after="100" w:afterAutospacing="1" w:line="240" w:lineRule="auto"/>
        <w:jc w:val="both"/>
        <w:rPr>
          <w:rFonts w:eastAsia="Times New Roman" w:cs="Times New Roman"/>
          <w:b/>
          <w:sz w:val="28"/>
          <w:szCs w:val="28"/>
          <w:lang w:eastAsia="cs-CZ"/>
        </w:rPr>
      </w:pPr>
      <w:r w:rsidRPr="00636CBA">
        <w:rPr>
          <w:rFonts w:eastAsia="Times New Roman" w:cs="Times New Roman"/>
          <w:b/>
          <w:sz w:val="28"/>
          <w:szCs w:val="28"/>
          <w:lang w:eastAsia="cs-CZ"/>
        </w:rPr>
        <w:t>Kritéria</w:t>
      </w:r>
      <w:r>
        <w:rPr>
          <w:rFonts w:eastAsia="Times New Roman" w:cs="Times New Roman"/>
          <w:b/>
          <w:sz w:val="28"/>
          <w:szCs w:val="28"/>
          <w:lang w:eastAsia="cs-CZ"/>
        </w:rPr>
        <w:t xml:space="preserve"> </w:t>
      </w:r>
      <w:r w:rsidRPr="00636CBA">
        <w:rPr>
          <w:rFonts w:eastAsia="Times New Roman" w:cs="Times New Roman"/>
          <w:b/>
          <w:sz w:val="28"/>
          <w:szCs w:val="28"/>
          <w:lang w:eastAsia="cs-CZ"/>
        </w:rPr>
        <w:t>zápisu k předškolnímu vzdělávání pro školní rok 2020/2021</w:t>
      </w:r>
    </w:p>
    <w:p w:rsidR="0054639A" w:rsidRPr="0054639A" w:rsidRDefault="0054639A" w:rsidP="0054639A">
      <w:pPr>
        <w:spacing w:before="100" w:beforeAutospacing="1" w:after="100" w:afterAutospacing="1" w:line="240" w:lineRule="auto"/>
        <w:ind w:firstLine="708"/>
        <w:jc w:val="both"/>
        <w:rPr>
          <w:rFonts w:eastAsia="Times New Roman" w:cs="Times New Roman"/>
          <w:b/>
          <w:sz w:val="24"/>
          <w:szCs w:val="24"/>
          <w:lang w:eastAsia="cs-CZ"/>
        </w:rPr>
      </w:pPr>
      <w:r w:rsidRPr="0054639A">
        <w:rPr>
          <w:rFonts w:eastAsia="Times New Roman" w:cs="Times New Roman"/>
          <w:b/>
          <w:sz w:val="24"/>
          <w:szCs w:val="24"/>
          <w:lang w:eastAsia="cs-CZ"/>
        </w:rPr>
        <w:t>1.    Trvalý pobyt dítěte (či jinak doložené)</w:t>
      </w:r>
    </w:p>
    <w:p w:rsidR="0054639A" w:rsidRPr="00BE6C6F" w:rsidRDefault="0054639A" w:rsidP="00BE6C6F">
      <w:pPr>
        <w:pStyle w:val="Odstavecseseznamem"/>
        <w:numPr>
          <w:ilvl w:val="0"/>
          <w:numId w:val="22"/>
        </w:numPr>
        <w:spacing w:before="100" w:beforeAutospacing="1" w:after="100" w:afterAutospacing="1" w:line="240" w:lineRule="auto"/>
        <w:jc w:val="both"/>
        <w:rPr>
          <w:rFonts w:eastAsia="Times New Roman" w:cs="Times New Roman"/>
          <w:sz w:val="24"/>
          <w:szCs w:val="24"/>
          <w:lang w:eastAsia="cs-CZ"/>
        </w:rPr>
      </w:pPr>
      <w:r w:rsidRPr="00BE6C6F">
        <w:rPr>
          <w:rFonts w:eastAsia="Times New Roman" w:cs="Times New Roman"/>
          <w:sz w:val="24"/>
          <w:szCs w:val="24"/>
          <w:lang w:eastAsia="cs-CZ"/>
        </w:rPr>
        <w:t>místo trvalého pobytu dítěte v příslušném školském obvodu mateřské školy: 100 bodů</w:t>
      </w:r>
    </w:p>
    <w:p w:rsidR="0054639A" w:rsidRDefault="0054639A" w:rsidP="00BE6C6F">
      <w:pPr>
        <w:pStyle w:val="Odstavecseseznamem"/>
        <w:numPr>
          <w:ilvl w:val="0"/>
          <w:numId w:val="22"/>
        </w:numPr>
        <w:spacing w:before="100" w:beforeAutospacing="1" w:after="100" w:afterAutospacing="1" w:line="240" w:lineRule="auto"/>
        <w:jc w:val="both"/>
        <w:rPr>
          <w:rFonts w:eastAsia="Times New Roman" w:cs="Times New Roman"/>
          <w:sz w:val="24"/>
          <w:szCs w:val="24"/>
          <w:lang w:eastAsia="cs-CZ"/>
        </w:rPr>
      </w:pPr>
      <w:r w:rsidRPr="00BE6C6F">
        <w:rPr>
          <w:rFonts w:eastAsia="Times New Roman" w:cs="Times New Roman"/>
          <w:sz w:val="24"/>
          <w:szCs w:val="24"/>
          <w:lang w:eastAsia="cs-CZ"/>
        </w:rPr>
        <w:t>místo trvalého pobytu dítěte mimo školský obvod mateřské školy: 0 bodů</w:t>
      </w:r>
    </w:p>
    <w:p w:rsidR="00BE6C6F" w:rsidRPr="00BE6C6F" w:rsidRDefault="00BE6C6F" w:rsidP="00BE6C6F">
      <w:pPr>
        <w:pStyle w:val="Odstavecseseznamem"/>
        <w:spacing w:before="100" w:beforeAutospacing="1" w:after="100" w:afterAutospacing="1" w:line="240" w:lineRule="auto"/>
        <w:jc w:val="both"/>
        <w:rPr>
          <w:rFonts w:eastAsia="Times New Roman" w:cs="Times New Roman"/>
          <w:sz w:val="24"/>
          <w:szCs w:val="24"/>
          <w:lang w:eastAsia="cs-CZ"/>
        </w:rPr>
      </w:pPr>
    </w:p>
    <w:p w:rsidR="0054639A" w:rsidRDefault="0054639A" w:rsidP="0054639A">
      <w:pPr>
        <w:pStyle w:val="Odstavecseseznamem"/>
        <w:spacing w:before="100" w:beforeAutospacing="1" w:after="100" w:afterAutospacing="1" w:line="240" w:lineRule="auto"/>
        <w:jc w:val="both"/>
        <w:rPr>
          <w:rFonts w:eastAsia="Times New Roman" w:cs="Times New Roman"/>
          <w:b/>
          <w:sz w:val="24"/>
          <w:szCs w:val="24"/>
          <w:lang w:eastAsia="cs-CZ"/>
        </w:rPr>
      </w:pPr>
      <w:r w:rsidRPr="0054639A">
        <w:rPr>
          <w:rFonts w:eastAsia="Times New Roman" w:cs="Times New Roman"/>
          <w:b/>
          <w:sz w:val="24"/>
          <w:szCs w:val="24"/>
          <w:lang w:eastAsia="cs-CZ"/>
        </w:rPr>
        <w:t>2.    Věková skupina</w:t>
      </w:r>
    </w:p>
    <w:p w:rsidR="00BE6C6F" w:rsidRPr="0054639A" w:rsidRDefault="00BE6C6F" w:rsidP="0054639A">
      <w:pPr>
        <w:pStyle w:val="Odstavecseseznamem"/>
        <w:spacing w:before="100" w:beforeAutospacing="1" w:after="100" w:afterAutospacing="1" w:line="240" w:lineRule="auto"/>
        <w:jc w:val="both"/>
        <w:rPr>
          <w:rFonts w:eastAsia="Times New Roman" w:cs="Times New Roman"/>
          <w:b/>
          <w:sz w:val="24"/>
          <w:szCs w:val="24"/>
          <w:lang w:eastAsia="cs-CZ"/>
        </w:rPr>
      </w:pPr>
    </w:p>
    <w:p w:rsidR="0054559C" w:rsidRPr="00BE6C6F" w:rsidRDefault="00BE6C6F" w:rsidP="00BE6C6F">
      <w:pPr>
        <w:pStyle w:val="Odstavecseseznamem"/>
        <w:numPr>
          <w:ilvl w:val="0"/>
          <w:numId w:val="23"/>
        </w:numPr>
        <w:spacing w:before="100" w:beforeAutospacing="1" w:after="100" w:afterAutospacing="1" w:line="240" w:lineRule="auto"/>
        <w:jc w:val="both"/>
        <w:rPr>
          <w:rFonts w:eastAsia="Times New Roman" w:cs="Times New Roman"/>
          <w:sz w:val="24"/>
          <w:szCs w:val="24"/>
          <w:lang w:eastAsia="cs-CZ"/>
        </w:rPr>
      </w:pPr>
      <w:r w:rsidRPr="00BE6C6F">
        <w:rPr>
          <w:rFonts w:eastAsia="Times New Roman" w:cs="Times New Roman"/>
          <w:sz w:val="24"/>
          <w:szCs w:val="24"/>
          <w:lang w:eastAsia="cs-CZ"/>
        </w:rPr>
        <w:t>pětiletí předškoláci, šestiletí a starší s odkladem školní docházky:</w:t>
      </w:r>
      <w:r w:rsidR="001D1986">
        <w:rPr>
          <w:rFonts w:eastAsia="Times New Roman" w:cs="Times New Roman"/>
          <w:sz w:val="24"/>
          <w:szCs w:val="24"/>
          <w:lang w:eastAsia="cs-CZ"/>
        </w:rPr>
        <w:t xml:space="preserve"> </w:t>
      </w:r>
      <w:r w:rsidR="0054639A" w:rsidRPr="00BE6C6F">
        <w:rPr>
          <w:rFonts w:eastAsia="Times New Roman" w:cs="Times New Roman"/>
          <w:sz w:val="24"/>
          <w:szCs w:val="24"/>
          <w:lang w:eastAsia="cs-CZ"/>
        </w:rPr>
        <w:t>40 bodů</w:t>
      </w:r>
    </w:p>
    <w:p w:rsidR="0054639A" w:rsidRPr="00BE6C6F" w:rsidRDefault="0054639A" w:rsidP="00BE6C6F">
      <w:pPr>
        <w:pStyle w:val="Odstavecseseznamem"/>
        <w:numPr>
          <w:ilvl w:val="0"/>
          <w:numId w:val="23"/>
        </w:numPr>
        <w:spacing w:before="100" w:beforeAutospacing="1" w:after="100" w:afterAutospacing="1" w:line="240" w:lineRule="auto"/>
        <w:jc w:val="both"/>
        <w:rPr>
          <w:rFonts w:eastAsia="Times New Roman" w:cs="Times New Roman"/>
          <w:sz w:val="24"/>
          <w:szCs w:val="24"/>
          <w:lang w:eastAsia="cs-CZ"/>
        </w:rPr>
      </w:pPr>
      <w:r w:rsidRPr="00BE6C6F">
        <w:rPr>
          <w:rFonts w:eastAsia="Times New Roman" w:cs="Times New Roman"/>
          <w:sz w:val="24"/>
          <w:szCs w:val="24"/>
          <w:lang w:eastAsia="cs-CZ"/>
        </w:rPr>
        <w:t>čtyřletí: 30 bodů</w:t>
      </w:r>
    </w:p>
    <w:p w:rsidR="0054639A" w:rsidRPr="00BE6C6F" w:rsidRDefault="0054639A" w:rsidP="00BE6C6F">
      <w:pPr>
        <w:pStyle w:val="Odstavecseseznamem"/>
        <w:numPr>
          <w:ilvl w:val="0"/>
          <w:numId w:val="23"/>
        </w:numPr>
        <w:spacing w:before="100" w:beforeAutospacing="1" w:after="100" w:afterAutospacing="1" w:line="240" w:lineRule="auto"/>
        <w:jc w:val="both"/>
        <w:rPr>
          <w:rFonts w:eastAsia="Times New Roman" w:cs="Times New Roman"/>
          <w:sz w:val="24"/>
          <w:szCs w:val="24"/>
          <w:lang w:eastAsia="cs-CZ"/>
        </w:rPr>
      </w:pPr>
      <w:r w:rsidRPr="00BE6C6F">
        <w:rPr>
          <w:rFonts w:eastAsia="Times New Roman" w:cs="Times New Roman"/>
          <w:sz w:val="24"/>
          <w:szCs w:val="24"/>
          <w:lang w:eastAsia="cs-CZ"/>
        </w:rPr>
        <w:t>tříletí: 20 bodů</w:t>
      </w:r>
    </w:p>
    <w:p w:rsidR="0054639A" w:rsidRPr="00BE6C6F" w:rsidRDefault="0054639A" w:rsidP="00BE6C6F">
      <w:pPr>
        <w:pStyle w:val="Odstavecseseznamem"/>
        <w:numPr>
          <w:ilvl w:val="0"/>
          <w:numId w:val="23"/>
        </w:numPr>
        <w:spacing w:before="100" w:beforeAutospacing="1" w:after="100" w:afterAutospacing="1" w:line="240" w:lineRule="auto"/>
        <w:jc w:val="both"/>
        <w:rPr>
          <w:rFonts w:eastAsia="Times New Roman" w:cs="Times New Roman"/>
          <w:sz w:val="24"/>
          <w:szCs w:val="24"/>
          <w:lang w:eastAsia="cs-CZ"/>
        </w:rPr>
      </w:pPr>
      <w:r w:rsidRPr="00BE6C6F">
        <w:rPr>
          <w:rFonts w:eastAsia="Times New Roman" w:cs="Times New Roman"/>
          <w:sz w:val="24"/>
          <w:szCs w:val="24"/>
          <w:lang w:eastAsia="cs-CZ"/>
        </w:rPr>
        <w:t>dvouletí, kteří dosáhnou věku 3 let od 01. 09. 2020 do 31. 12. 2020: 10 bodů</w:t>
      </w:r>
    </w:p>
    <w:p w:rsidR="0054639A" w:rsidRDefault="0054639A" w:rsidP="00BE6C6F">
      <w:pPr>
        <w:pStyle w:val="Odstavecseseznamem"/>
        <w:numPr>
          <w:ilvl w:val="0"/>
          <w:numId w:val="23"/>
        </w:numPr>
        <w:spacing w:before="100" w:beforeAutospacing="1" w:after="100" w:afterAutospacing="1" w:line="240" w:lineRule="auto"/>
        <w:jc w:val="both"/>
        <w:rPr>
          <w:rFonts w:eastAsia="Times New Roman" w:cs="Times New Roman"/>
          <w:sz w:val="24"/>
          <w:szCs w:val="24"/>
          <w:lang w:eastAsia="cs-CZ"/>
        </w:rPr>
      </w:pPr>
      <w:r w:rsidRPr="00BE6C6F">
        <w:rPr>
          <w:rFonts w:eastAsia="Times New Roman" w:cs="Times New Roman"/>
          <w:sz w:val="24"/>
          <w:szCs w:val="24"/>
          <w:lang w:eastAsia="cs-CZ"/>
        </w:rPr>
        <w:t>ostatní dvouletí: 0 bodů</w:t>
      </w:r>
    </w:p>
    <w:p w:rsidR="00BE6C6F" w:rsidRPr="00BE6C6F" w:rsidRDefault="00BE6C6F" w:rsidP="00BE6C6F">
      <w:pPr>
        <w:pStyle w:val="Odstavecseseznamem"/>
        <w:spacing w:before="100" w:beforeAutospacing="1" w:after="100" w:afterAutospacing="1" w:line="240" w:lineRule="auto"/>
        <w:jc w:val="both"/>
        <w:rPr>
          <w:rFonts w:eastAsia="Times New Roman" w:cs="Times New Roman"/>
          <w:sz w:val="24"/>
          <w:szCs w:val="24"/>
          <w:lang w:eastAsia="cs-CZ"/>
        </w:rPr>
      </w:pPr>
    </w:p>
    <w:p w:rsidR="0054639A" w:rsidRPr="0054639A" w:rsidRDefault="0054639A" w:rsidP="0054639A">
      <w:pPr>
        <w:pStyle w:val="Odstavecseseznamem"/>
        <w:spacing w:before="100" w:beforeAutospacing="1" w:after="100" w:afterAutospacing="1" w:line="240" w:lineRule="auto"/>
        <w:jc w:val="both"/>
        <w:rPr>
          <w:rFonts w:eastAsia="Times New Roman" w:cs="Times New Roman"/>
          <w:b/>
          <w:sz w:val="24"/>
          <w:szCs w:val="24"/>
          <w:lang w:eastAsia="cs-CZ"/>
        </w:rPr>
      </w:pPr>
      <w:r w:rsidRPr="0054639A">
        <w:rPr>
          <w:rFonts w:eastAsia="Times New Roman" w:cs="Times New Roman"/>
          <w:b/>
          <w:sz w:val="24"/>
          <w:szCs w:val="24"/>
          <w:lang w:eastAsia="cs-CZ"/>
        </w:rPr>
        <w:t>3.    Den věku dítěte v roce</w:t>
      </w:r>
    </w:p>
    <w:p w:rsidR="0054639A" w:rsidRDefault="0054639A" w:rsidP="0054639A">
      <w:pPr>
        <w:pStyle w:val="Odstavecseseznamem"/>
        <w:spacing w:before="100" w:beforeAutospacing="1" w:after="100" w:afterAutospacing="1" w:line="240" w:lineRule="auto"/>
        <w:jc w:val="both"/>
        <w:rPr>
          <w:rFonts w:eastAsia="Times New Roman" w:cs="Times New Roman"/>
          <w:sz w:val="24"/>
          <w:szCs w:val="24"/>
          <w:lang w:eastAsia="cs-CZ"/>
        </w:rPr>
      </w:pPr>
      <w:r w:rsidRPr="0054639A">
        <w:rPr>
          <w:rFonts w:eastAsia="Times New Roman" w:cs="Times New Roman"/>
          <w:sz w:val="24"/>
          <w:szCs w:val="24"/>
          <w:lang w:eastAsia="cs-CZ"/>
        </w:rPr>
        <w:t>a) za každý den v roce (365 dní) věku dítěte dosažený k 31.08.2020: 0.02 bodů</w:t>
      </w:r>
    </w:p>
    <w:p w:rsidR="00BE6C6F" w:rsidRDefault="00BE6C6F" w:rsidP="0054639A">
      <w:pPr>
        <w:pStyle w:val="Odstavecseseznamem"/>
        <w:spacing w:before="100" w:beforeAutospacing="1" w:after="100" w:afterAutospacing="1" w:line="240" w:lineRule="auto"/>
        <w:jc w:val="both"/>
        <w:rPr>
          <w:rFonts w:eastAsia="Times New Roman" w:cs="Times New Roman"/>
          <w:sz w:val="24"/>
          <w:szCs w:val="24"/>
          <w:lang w:eastAsia="cs-CZ"/>
        </w:rPr>
      </w:pPr>
    </w:p>
    <w:p w:rsidR="00636CBA" w:rsidRPr="002408A4" w:rsidRDefault="00636CBA" w:rsidP="002408A4">
      <w:pPr>
        <w:pStyle w:val="Odstavecseseznamem"/>
        <w:numPr>
          <w:ilvl w:val="0"/>
          <w:numId w:val="8"/>
        </w:numPr>
        <w:spacing w:before="100" w:beforeAutospacing="1" w:after="100" w:afterAutospacing="1" w:line="240" w:lineRule="auto"/>
        <w:jc w:val="both"/>
        <w:rPr>
          <w:rFonts w:eastAsia="Times New Roman" w:cstheme="minorHAnsi"/>
          <w:sz w:val="24"/>
          <w:szCs w:val="24"/>
          <w:lang w:eastAsia="cs-CZ"/>
        </w:rPr>
      </w:pPr>
      <w:r w:rsidRPr="002408A4">
        <w:rPr>
          <w:rFonts w:eastAsia="Times New Roman" w:cstheme="minorHAnsi"/>
          <w:sz w:val="24"/>
          <w:szCs w:val="24"/>
          <w:lang w:eastAsia="cs-CZ"/>
        </w:rPr>
        <w:t>Dítě, na které se vztahuje povinné předškolní vzdělávání podle § 34 a školského zákona s</w:t>
      </w:r>
      <w:r w:rsidR="002408A4">
        <w:rPr>
          <w:rFonts w:eastAsia="Times New Roman" w:cstheme="minorHAnsi"/>
          <w:sz w:val="24"/>
          <w:szCs w:val="24"/>
          <w:lang w:eastAsia="cs-CZ"/>
        </w:rPr>
        <w:t> prokazatelně doloženým pobytem v MČ Praha 11.</w:t>
      </w:r>
      <w:r w:rsidRPr="002408A4">
        <w:rPr>
          <w:rFonts w:eastAsia="Times New Roman" w:cstheme="minorHAnsi"/>
          <w:sz w:val="24"/>
          <w:szCs w:val="24"/>
          <w:lang w:eastAsia="cs-CZ"/>
        </w:rPr>
        <w:t xml:space="preserve"> Povinnost předškolního vzdělávání nastává od 1. září školního roku následujícího po datu, kdy dítě dosáhne pěti let věku, až do doby, kdy dítě zahájí povinnou školní docházku. Zákonný zástupce je povinen přihlásit dítě, které dosáhne do 31. 8. 2020 pěti let k zápisu k předškolnímu vzdělávání</w:t>
      </w:r>
      <w:r w:rsidR="00996B84" w:rsidRPr="002408A4">
        <w:rPr>
          <w:rFonts w:eastAsia="Times New Roman" w:cstheme="minorHAnsi"/>
          <w:sz w:val="24"/>
          <w:szCs w:val="24"/>
          <w:lang w:eastAsia="cs-CZ"/>
        </w:rPr>
        <w:t>.</w:t>
      </w:r>
    </w:p>
    <w:p w:rsidR="00636CBA" w:rsidRPr="002408A4" w:rsidRDefault="00636CBA" w:rsidP="002408A4">
      <w:pPr>
        <w:pStyle w:val="Odstavecseseznamem"/>
        <w:numPr>
          <w:ilvl w:val="0"/>
          <w:numId w:val="8"/>
        </w:numPr>
        <w:spacing w:before="100" w:beforeAutospacing="1" w:after="100" w:afterAutospacing="1" w:line="240" w:lineRule="auto"/>
        <w:jc w:val="both"/>
        <w:rPr>
          <w:rFonts w:eastAsia="Times New Roman" w:cstheme="minorHAnsi"/>
          <w:sz w:val="24"/>
          <w:szCs w:val="24"/>
          <w:lang w:eastAsia="cs-CZ"/>
        </w:rPr>
      </w:pPr>
      <w:r w:rsidRPr="002408A4">
        <w:rPr>
          <w:rFonts w:eastAsia="Times New Roman" w:cstheme="minorHAnsi"/>
          <w:sz w:val="24"/>
          <w:szCs w:val="24"/>
          <w:lang w:eastAsia="cs-CZ"/>
        </w:rPr>
        <w:t xml:space="preserve">Nárokové přijetí dítěte </w:t>
      </w:r>
      <w:r w:rsidR="002408A4" w:rsidRPr="002408A4">
        <w:rPr>
          <w:rFonts w:eastAsia="Times New Roman" w:cstheme="minorHAnsi"/>
          <w:sz w:val="24"/>
          <w:szCs w:val="24"/>
          <w:lang w:eastAsia="cs-CZ"/>
        </w:rPr>
        <w:t>s</w:t>
      </w:r>
      <w:r w:rsidR="002408A4">
        <w:rPr>
          <w:rFonts w:eastAsia="Times New Roman" w:cstheme="minorHAnsi"/>
          <w:sz w:val="24"/>
          <w:szCs w:val="24"/>
          <w:lang w:eastAsia="cs-CZ"/>
        </w:rPr>
        <w:t> prokazatelně doloženým pobytem v MČ Praha 11,</w:t>
      </w:r>
      <w:r w:rsidRPr="002408A4">
        <w:rPr>
          <w:rFonts w:eastAsia="Times New Roman" w:cstheme="minorHAnsi"/>
          <w:sz w:val="24"/>
          <w:szCs w:val="24"/>
          <w:lang w:eastAsia="cs-CZ"/>
        </w:rPr>
        <w:t xml:space="preserve"> které před začátkem školního roku (tj. do 31. 8. 2020) dosáhne nejméně čtvrtého roku věku, seřazené podle data narození od nejstarších po nejmladší, a to do výše povoleného počtu dětí uvedeného v rejs</w:t>
      </w:r>
      <w:r w:rsidR="00996B84" w:rsidRPr="002408A4">
        <w:rPr>
          <w:rFonts w:eastAsia="Times New Roman" w:cstheme="minorHAnsi"/>
          <w:sz w:val="24"/>
          <w:szCs w:val="24"/>
          <w:lang w:eastAsia="cs-CZ"/>
        </w:rPr>
        <w:t>tříku škol a</w:t>
      </w:r>
      <w:r w:rsidR="002408A4">
        <w:rPr>
          <w:rFonts w:eastAsia="Times New Roman" w:cstheme="minorHAnsi"/>
          <w:sz w:val="24"/>
          <w:szCs w:val="24"/>
          <w:lang w:eastAsia="cs-CZ"/>
        </w:rPr>
        <w:t> </w:t>
      </w:r>
      <w:r w:rsidR="00996B84" w:rsidRPr="002408A4">
        <w:rPr>
          <w:rFonts w:eastAsia="Times New Roman" w:cstheme="minorHAnsi"/>
          <w:sz w:val="24"/>
          <w:szCs w:val="24"/>
          <w:lang w:eastAsia="cs-CZ"/>
        </w:rPr>
        <w:t>školských zařízeni.</w:t>
      </w:r>
    </w:p>
    <w:p w:rsidR="00636CBA" w:rsidRDefault="00636CBA" w:rsidP="002408A4">
      <w:pPr>
        <w:pStyle w:val="Odstavecseseznamem"/>
        <w:numPr>
          <w:ilvl w:val="0"/>
          <w:numId w:val="8"/>
        </w:numPr>
        <w:spacing w:before="100" w:beforeAutospacing="1" w:after="100" w:afterAutospacing="1" w:line="240" w:lineRule="auto"/>
        <w:jc w:val="both"/>
        <w:rPr>
          <w:rFonts w:eastAsia="Times New Roman" w:cstheme="minorHAnsi"/>
          <w:sz w:val="24"/>
          <w:szCs w:val="24"/>
          <w:lang w:eastAsia="cs-CZ"/>
        </w:rPr>
      </w:pPr>
      <w:r w:rsidRPr="002408A4">
        <w:rPr>
          <w:rFonts w:eastAsia="Times New Roman" w:cstheme="minorHAnsi"/>
          <w:sz w:val="24"/>
          <w:szCs w:val="24"/>
          <w:lang w:eastAsia="cs-CZ"/>
        </w:rPr>
        <w:t xml:space="preserve">Nárokové přijetí dítěte </w:t>
      </w:r>
      <w:r w:rsidR="002408A4" w:rsidRPr="002408A4">
        <w:rPr>
          <w:rFonts w:eastAsia="Times New Roman" w:cstheme="minorHAnsi"/>
          <w:sz w:val="24"/>
          <w:szCs w:val="24"/>
          <w:lang w:eastAsia="cs-CZ"/>
        </w:rPr>
        <w:t>s</w:t>
      </w:r>
      <w:r w:rsidR="002408A4">
        <w:rPr>
          <w:rFonts w:eastAsia="Times New Roman" w:cstheme="minorHAnsi"/>
          <w:sz w:val="24"/>
          <w:szCs w:val="24"/>
          <w:lang w:eastAsia="cs-CZ"/>
        </w:rPr>
        <w:t> prokazatelně doloženým pobytem v MČ Praha 11</w:t>
      </w:r>
      <w:r w:rsidRPr="002408A4">
        <w:rPr>
          <w:rFonts w:eastAsia="Times New Roman" w:cstheme="minorHAnsi"/>
          <w:sz w:val="24"/>
          <w:szCs w:val="24"/>
          <w:lang w:eastAsia="cs-CZ"/>
        </w:rPr>
        <w:t>, které před začátkem školního roku (tj. do 31. 8. 2020) dosáhne nejméně třetího roku věku, seřazené podle data narození od nejstarších po nejmladší, a to do výše povoleného počtu dětí uvedeného v rejs</w:t>
      </w:r>
      <w:r w:rsidR="00996B84" w:rsidRPr="002408A4">
        <w:rPr>
          <w:rFonts w:eastAsia="Times New Roman" w:cstheme="minorHAnsi"/>
          <w:sz w:val="24"/>
          <w:szCs w:val="24"/>
          <w:lang w:eastAsia="cs-CZ"/>
        </w:rPr>
        <w:t>tříku škol a</w:t>
      </w:r>
      <w:r w:rsidR="002408A4">
        <w:rPr>
          <w:rFonts w:eastAsia="Times New Roman" w:cstheme="minorHAnsi"/>
          <w:sz w:val="24"/>
          <w:szCs w:val="24"/>
          <w:lang w:eastAsia="cs-CZ"/>
        </w:rPr>
        <w:t> </w:t>
      </w:r>
      <w:r w:rsidR="00996B84" w:rsidRPr="002408A4">
        <w:rPr>
          <w:rFonts w:eastAsia="Times New Roman" w:cstheme="minorHAnsi"/>
          <w:sz w:val="24"/>
          <w:szCs w:val="24"/>
          <w:lang w:eastAsia="cs-CZ"/>
        </w:rPr>
        <w:t>školských zařízeni.</w:t>
      </w:r>
    </w:p>
    <w:p w:rsidR="002408A4" w:rsidRPr="002408A4" w:rsidRDefault="002408A4" w:rsidP="002408A4">
      <w:pPr>
        <w:pStyle w:val="Odstavecseseznamem"/>
        <w:spacing w:before="100" w:beforeAutospacing="1" w:after="100" w:afterAutospacing="1" w:line="240" w:lineRule="auto"/>
        <w:jc w:val="both"/>
        <w:rPr>
          <w:rFonts w:eastAsia="Times New Roman" w:cstheme="minorHAnsi"/>
          <w:sz w:val="24"/>
          <w:szCs w:val="24"/>
          <w:lang w:eastAsia="cs-CZ"/>
        </w:rPr>
      </w:pPr>
    </w:p>
    <w:p w:rsidR="00636CBA" w:rsidRPr="002408A4" w:rsidRDefault="00636CBA" w:rsidP="002408A4">
      <w:pPr>
        <w:pStyle w:val="Odstavecseseznamem"/>
        <w:spacing w:before="100" w:beforeAutospacing="1" w:after="100" w:afterAutospacing="1" w:line="240" w:lineRule="auto"/>
        <w:jc w:val="both"/>
        <w:rPr>
          <w:rFonts w:eastAsia="Times New Roman" w:cstheme="minorHAnsi"/>
          <w:sz w:val="24"/>
          <w:szCs w:val="24"/>
          <w:lang w:eastAsia="cs-CZ"/>
        </w:rPr>
      </w:pPr>
      <w:r w:rsidRPr="002408A4">
        <w:rPr>
          <w:rFonts w:eastAsia="Times New Roman" w:cstheme="minorHAnsi"/>
          <w:i/>
          <w:iCs/>
          <w:sz w:val="24"/>
          <w:szCs w:val="24"/>
          <w:lang w:eastAsia="cs-CZ"/>
        </w:rPr>
        <w:t>případně</w:t>
      </w:r>
    </w:p>
    <w:p w:rsidR="00636CBA" w:rsidRPr="002408A4" w:rsidRDefault="00636CBA" w:rsidP="002408A4">
      <w:pPr>
        <w:pStyle w:val="Odstavecseseznamem"/>
        <w:numPr>
          <w:ilvl w:val="0"/>
          <w:numId w:val="8"/>
        </w:numPr>
        <w:spacing w:before="100" w:beforeAutospacing="1" w:after="100" w:afterAutospacing="1" w:line="240" w:lineRule="auto"/>
        <w:jc w:val="both"/>
        <w:rPr>
          <w:rFonts w:eastAsia="Times New Roman" w:cstheme="minorHAnsi"/>
          <w:sz w:val="24"/>
          <w:szCs w:val="24"/>
          <w:lang w:eastAsia="cs-CZ"/>
        </w:rPr>
      </w:pPr>
      <w:r w:rsidRPr="002408A4">
        <w:rPr>
          <w:rFonts w:eastAsia="Times New Roman" w:cstheme="minorHAnsi"/>
          <w:sz w:val="24"/>
          <w:szCs w:val="24"/>
          <w:lang w:eastAsia="cs-CZ"/>
        </w:rPr>
        <w:t xml:space="preserve">Dvouleté dítě </w:t>
      </w:r>
      <w:r w:rsidR="002408A4" w:rsidRPr="002408A4">
        <w:rPr>
          <w:rFonts w:eastAsia="Times New Roman" w:cstheme="minorHAnsi"/>
          <w:sz w:val="24"/>
          <w:szCs w:val="24"/>
          <w:lang w:eastAsia="cs-CZ"/>
        </w:rPr>
        <w:t>s</w:t>
      </w:r>
      <w:r w:rsidR="002408A4">
        <w:rPr>
          <w:rFonts w:eastAsia="Times New Roman" w:cstheme="minorHAnsi"/>
          <w:sz w:val="24"/>
          <w:szCs w:val="24"/>
          <w:lang w:eastAsia="cs-CZ"/>
        </w:rPr>
        <w:t> prokazatelně doloženým pobytem v MČ Praha 11,</w:t>
      </w:r>
      <w:r w:rsidRPr="002408A4">
        <w:rPr>
          <w:rFonts w:eastAsia="Times New Roman" w:cstheme="minorHAnsi"/>
          <w:sz w:val="24"/>
          <w:szCs w:val="24"/>
          <w:lang w:eastAsia="cs-CZ"/>
        </w:rPr>
        <w:t xml:space="preserve"> které dosáhne nejméně třetího roku věku do 31. 12. 2020, seřazené podle data narozeni od nejstarších po nejmladší, a to do výše povoleného počtu dětí uvedeného v rejstříku škol a školských zařízení.</w:t>
      </w:r>
    </w:p>
    <w:p w:rsidR="00636CBA" w:rsidRPr="002408A4" w:rsidRDefault="00636CBA" w:rsidP="002408A4">
      <w:pPr>
        <w:pStyle w:val="Odstavecseseznamem"/>
        <w:spacing w:before="100" w:beforeAutospacing="1" w:after="100" w:afterAutospacing="1" w:line="240" w:lineRule="auto"/>
        <w:jc w:val="both"/>
        <w:rPr>
          <w:rFonts w:eastAsia="Times New Roman" w:cstheme="minorHAnsi"/>
          <w:i/>
          <w:iCs/>
          <w:sz w:val="24"/>
          <w:szCs w:val="24"/>
          <w:lang w:eastAsia="cs-CZ"/>
        </w:rPr>
      </w:pPr>
    </w:p>
    <w:p w:rsidR="002568E0" w:rsidRPr="00AC3A2D" w:rsidRDefault="002568E0" w:rsidP="002408A4">
      <w:pPr>
        <w:jc w:val="both"/>
        <w:rPr>
          <w:rFonts w:cs="Arial"/>
          <w:color w:val="000000"/>
          <w:sz w:val="24"/>
          <w:szCs w:val="24"/>
          <w:shd w:val="clear" w:color="auto" w:fill="FFFFFF"/>
        </w:rPr>
      </w:pPr>
      <w:r w:rsidRPr="00AC3A2D">
        <w:rPr>
          <w:rStyle w:val="Siln"/>
          <w:rFonts w:cs="Arial"/>
          <w:color w:val="000000"/>
          <w:sz w:val="24"/>
          <w:szCs w:val="24"/>
          <w:shd w:val="clear" w:color="auto" w:fill="FFFFFF"/>
        </w:rPr>
        <w:t>O přijetí dětí do mateřských škol rozhoduje ředitel(</w:t>
      </w:r>
      <w:proofErr w:type="spellStart"/>
      <w:r w:rsidRPr="00AC3A2D">
        <w:rPr>
          <w:rStyle w:val="Siln"/>
          <w:rFonts w:cs="Arial"/>
          <w:color w:val="000000"/>
          <w:sz w:val="24"/>
          <w:szCs w:val="24"/>
          <w:shd w:val="clear" w:color="auto" w:fill="FFFFFF"/>
        </w:rPr>
        <w:t>ka</w:t>
      </w:r>
      <w:proofErr w:type="spellEnd"/>
      <w:r w:rsidRPr="00AC3A2D">
        <w:rPr>
          <w:rStyle w:val="Siln"/>
          <w:rFonts w:cs="Arial"/>
          <w:color w:val="000000"/>
          <w:sz w:val="24"/>
          <w:szCs w:val="24"/>
          <w:shd w:val="clear" w:color="auto" w:fill="FFFFFF"/>
        </w:rPr>
        <w:t>) mateřské školy v přijímacím řízení, které končí uplynutím lhůt stanovených správním řádem. Případná nově vzniklá místa se obsazují v souladu se školským zákonem.</w:t>
      </w:r>
    </w:p>
    <w:sectPr w:rsidR="002568E0" w:rsidRPr="00AC3A2D" w:rsidSect="009570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9479D1"/>
    <w:multiLevelType w:val="hybridMultilevel"/>
    <w:tmpl w:val="4AC4A8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C2ABCF"/>
    <w:multiLevelType w:val="hybridMultilevel"/>
    <w:tmpl w:val="CD61B1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C486ECC"/>
    <w:multiLevelType w:val="hybridMultilevel"/>
    <w:tmpl w:val="A389F3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2547A8"/>
    <w:multiLevelType w:val="hybridMultilevel"/>
    <w:tmpl w:val="8FAC386E"/>
    <w:lvl w:ilvl="0" w:tplc="D6260228">
      <w:start w:val="1"/>
      <w:numFmt w:val="decimal"/>
      <w:lvlText w:val="%1."/>
      <w:lvlJc w:val="left"/>
      <w:pPr>
        <w:ind w:left="2130" w:hanging="69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087D5B50"/>
    <w:multiLevelType w:val="multilevel"/>
    <w:tmpl w:val="8746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C973C9"/>
    <w:multiLevelType w:val="multilevel"/>
    <w:tmpl w:val="5DDAC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A43D3E"/>
    <w:multiLevelType w:val="multilevel"/>
    <w:tmpl w:val="4C02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1552BF"/>
    <w:multiLevelType w:val="multilevel"/>
    <w:tmpl w:val="3F3A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4B0723"/>
    <w:multiLevelType w:val="multilevel"/>
    <w:tmpl w:val="791A685E"/>
    <w:lvl w:ilvl="0">
      <w:start w:val="1"/>
      <w:numFmt w:val="bullet"/>
      <w:lvlText w:val=""/>
      <w:lvlJc w:val="left"/>
      <w:pPr>
        <w:tabs>
          <w:tab w:val="num" w:pos="720"/>
        </w:tabs>
        <w:ind w:left="720" w:hanging="360"/>
      </w:pPr>
      <w:rPr>
        <w:rFonts w:ascii="Symbol" w:hAnsi="Symbol" w:hint="default"/>
        <w:color w:val="auto"/>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A638FB"/>
    <w:multiLevelType w:val="hybridMultilevel"/>
    <w:tmpl w:val="86AE268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221B2F14"/>
    <w:multiLevelType w:val="hybridMultilevel"/>
    <w:tmpl w:val="968053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67D4CD2"/>
    <w:multiLevelType w:val="hybridMultilevel"/>
    <w:tmpl w:val="816CB09A"/>
    <w:lvl w:ilvl="0" w:tplc="D6260228">
      <w:start w:val="1"/>
      <w:numFmt w:val="decimal"/>
      <w:lvlText w:val="%1."/>
      <w:lvlJc w:val="left"/>
      <w:pPr>
        <w:ind w:left="1410" w:hanging="69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379E6236"/>
    <w:multiLevelType w:val="hybridMultilevel"/>
    <w:tmpl w:val="D3726950"/>
    <w:lvl w:ilvl="0" w:tplc="BD8A1162">
      <w:start w:val="1"/>
      <w:numFmt w:val="decimal"/>
      <w:lvlText w:val="%1."/>
      <w:lvlJc w:val="left"/>
      <w:pPr>
        <w:ind w:left="720" w:hanging="360"/>
      </w:pPr>
      <w:rPr>
        <w:rFonts w:hint="default"/>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87444A6"/>
    <w:multiLevelType w:val="multilevel"/>
    <w:tmpl w:val="C2BA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7F61D8"/>
    <w:multiLevelType w:val="hybridMultilevel"/>
    <w:tmpl w:val="D970352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57010ECF"/>
    <w:multiLevelType w:val="multilevel"/>
    <w:tmpl w:val="A0B8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1C09ED"/>
    <w:multiLevelType w:val="hybridMultilevel"/>
    <w:tmpl w:val="2D8A87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A727F00"/>
    <w:multiLevelType w:val="hybridMultilevel"/>
    <w:tmpl w:val="0B868604"/>
    <w:lvl w:ilvl="0" w:tplc="D6260228">
      <w:start w:val="1"/>
      <w:numFmt w:val="decimal"/>
      <w:lvlText w:val="%1."/>
      <w:lvlJc w:val="left"/>
      <w:pPr>
        <w:ind w:left="1410" w:hanging="69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63644BB1"/>
    <w:multiLevelType w:val="multilevel"/>
    <w:tmpl w:val="FD3A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B67A88"/>
    <w:multiLevelType w:val="multilevel"/>
    <w:tmpl w:val="B1266FF4"/>
    <w:lvl w:ilvl="0">
      <w:start w:val="1"/>
      <w:numFmt w:val="bullet"/>
      <w:lvlText w:val=""/>
      <w:lvlJc w:val="left"/>
      <w:pPr>
        <w:tabs>
          <w:tab w:val="num" w:pos="720"/>
        </w:tabs>
        <w:ind w:left="720" w:hanging="360"/>
      </w:pPr>
      <w:rPr>
        <w:rFonts w:ascii="Symbol" w:hAnsi="Symbol" w:hint="default"/>
        <w:sz w:val="28"/>
        <w:szCs w:val="28"/>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CD695D"/>
    <w:multiLevelType w:val="hybridMultilevel"/>
    <w:tmpl w:val="CBC258CC"/>
    <w:lvl w:ilvl="0" w:tplc="04050001">
      <w:start w:val="1"/>
      <w:numFmt w:val="bullet"/>
      <w:lvlText w:val=""/>
      <w:lvlJc w:val="left"/>
      <w:pPr>
        <w:ind w:left="720" w:hanging="360"/>
      </w:pPr>
      <w:rPr>
        <w:rFonts w:ascii="Symbol" w:hAnsi="Symbol" w:hint="default"/>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6486AD5"/>
    <w:multiLevelType w:val="multilevel"/>
    <w:tmpl w:val="55CAA4A6"/>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D30B30"/>
    <w:multiLevelType w:val="multilevel"/>
    <w:tmpl w:val="B1266FF4"/>
    <w:lvl w:ilvl="0">
      <w:start w:val="1"/>
      <w:numFmt w:val="bullet"/>
      <w:lvlText w:val=""/>
      <w:lvlJc w:val="left"/>
      <w:pPr>
        <w:tabs>
          <w:tab w:val="num" w:pos="720"/>
        </w:tabs>
        <w:ind w:left="720" w:hanging="360"/>
      </w:pPr>
      <w:rPr>
        <w:rFonts w:ascii="Symbol" w:hAnsi="Symbol" w:hint="default"/>
        <w:sz w:val="28"/>
        <w:szCs w:val="28"/>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12"/>
  </w:num>
  <w:num w:numId="4">
    <w:abstractNumId w:val="4"/>
  </w:num>
  <w:num w:numId="5">
    <w:abstractNumId w:val="18"/>
  </w:num>
  <w:num w:numId="6">
    <w:abstractNumId w:val="6"/>
  </w:num>
  <w:num w:numId="7">
    <w:abstractNumId w:val="5"/>
  </w:num>
  <w:num w:numId="8">
    <w:abstractNumId w:val="20"/>
  </w:num>
  <w:num w:numId="9">
    <w:abstractNumId w:val="7"/>
  </w:num>
  <w:num w:numId="10">
    <w:abstractNumId w:val="8"/>
  </w:num>
  <w:num w:numId="11">
    <w:abstractNumId w:val="21"/>
  </w:num>
  <w:num w:numId="12">
    <w:abstractNumId w:val="22"/>
  </w:num>
  <w:num w:numId="13">
    <w:abstractNumId w:val="19"/>
  </w:num>
  <w:num w:numId="14">
    <w:abstractNumId w:val="1"/>
  </w:num>
  <w:num w:numId="15">
    <w:abstractNumId w:val="2"/>
  </w:num>
  <w:num w:numId="16">
    <w:abstractNumId w:val="0"/>
  </w:num>
  <w:num w:numId="17">
    <w:abstractNumId w:val="14"/>
  </w:num>
  <w:num w:numId="18">
    <w:abstractNumId w:val="17"/>
  </w:num>
  <w:num w:numId="19">
    <w:abstractNumId w:val="3"/>
  </w:num>
  <w:num w:numId="20">
    <w:abstractNumId w:val="11"/>
  </w:num>
  <w:num w:numId="21">
    <w:abstractNumId w:val="9"/>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80"/>
    <w:rsid w:val="00027B93"/>
    <w:rsid w:val="000706A6"/>
    <w:rsid w:val="00190C18"/>
    <w:rsid w:val="001D1986"/>
    <w:rsid w:val="00223592"/>
    <w:rsid w:val="002408A4"/>
    <w:rsid w:val="002568E0"/>
    <w:rsid w:val="002C52C6"/>
    <w:rsid w:val="0036451D"/>
    <w:rsid w:val="00460833"/>
    <w:rsid w:val="00466261"/>
    <w:rsid w:val="0054559C"/>
    <w:rsid w:val="0054639A"/>
    <w:rsid w:val="00636CBA"/>
    <w:rsid w:val="006B0FC8"/>
    <w:rsid w:val="0072496C"/>
    <w:rsid w:val="008A13D5"/>
    <w:rsid w:val="008D70D3"/>
    <w:rsid w:val="008E3F02"/>
    <w:rsid w:val="00957080"/>
    <w:rsid w:val="00996B84"/>
    <w:rsid w:val="009C0562"/>
    <w:rsid w:val="00A2326A"/>
    <w:rsid w:val="00A425D9"/>
    <w:rsid w:val="00AC3A2D"/>
    <w:rsid w:val="00BE6C6F"/>
    <w:rsid w:val="00C034FC"/>
    <w:rsid w:val="00C823A4"/>
    <w:rsid w:val="00CF1FAF"/>
    <w:rsid w:val="00E0139E"/>
    <w:rsid w:val="00F97A69"/>
    <w:rsid w:val="00FC05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95708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5708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57080"/>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57080"/>
    <w:rPr>
      <w:rFonts w:ascii="Times New Roman" w:eastAsia="Times New Roman" w:hAnsi="Times New Roman" w:cs="Times New Roman"/>
      <w:b/>
      <w:bCs/>
      <w:sz w:val="27"/>
      <w:szCs w:val="27"/>
      <w:lang w:eastAsia="cs-CZ"/>
    </w:rPr>
  </w:style>
  <w:style w:type="paragraph" w:customStyle="1" w:styleId="rtejustify">
    <w:name w:val="rtejustify"/>
    <w:basedOn w:val="Normln"/>
    <w:rsid w:val="0095708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57080"/>
    <w:rPr>
      <w:b/>
      <w:bCs/>
    </w:rPr>
  </w:style>
  <w:style w:type="character" w:styleId="Hypertextovodkaz">
    <w:name w:val="Hyperlink"/>
    <w:basedOn w:val="Standardnpsmoodstavce"/>
    <w:uiPriority w:val="99"/>
    <w:unhideWhenUsed/>
    <w:rsid w:val="00957080"/>
    <w:rPr>
      <w:color w:val="0000FF"/>
      <w:u w:val="single"/>
    </w:rPr>
  </w:style>
  <w:style w:type="paragraph" w:styleId="Odstavecseseznamem">
    <w:name w:val="List Paragraph"/>
    <w:basedOn w:val="Normln"/>
    <w:uiPriority w:val="34"/>
    <w:qFormat/>
    <w:rsid w:val="002568E0"/>
    <w:pPr>
      <w:ind w:left="720"/>
      <w:contextualSpacing/>
    </w:pPr>
  </w:style>
  <w:style w:type="character" w:styleId="Zvraznn">
    <w:name w:val="Emphasis"/>
    <w:basedOn w:val="Standardnpsmoodstavce"/>
    <w:uiPriority w:val="20"/>
    <w:qFormat/>
    <w:rsid w:val="00636CBA"/>
    <w:rPr>
      <w:i/>
      <w:iCs/>
    </w:rPr>
  </w:style>
  <w:style w:type="paragraph" w:styleId="Normlnweb">
    <w:name w:val="Normal (Web)"/>
    <w:basedOn w:val="Normln"/>
    <w:uiPriority w:val="99"/>
    <w:unhideWhenUsed/>
    <w:rsid w:val="00027B9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8A13D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95708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5708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57080"/>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57080"/>
    <w:rPr>
      <w:rFonts w:ascii="Times New Roman" w:eastAsia="Times New Roman" w:hAnsi="Times New Roman" w:cs="Times New Roman"/>
      <w:b/>
      <w:bCs/>
      <w:sz w:val="27"/>
      <w:szCs w:val="27"/>
      <w:lang w:eastAsia="cs-CZ"/>
    </w:rPr>
  </w:style>
  <w:style w:type="paragraph" w:customStyle="1" w:styleId="rtejustify">
    <w:name w:val="rtejustify"/>
    <w:basedOn w:val="Normln"/>
    <w:rsid w:val="0095708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57080"/>
    <w:rPr>
      <w:b/>
      <w:bCs/>
    </w:rPr>
  </w:style>
  <w:style w:type="character" w:styleId="Hypertextovodkaz">
    <w:name w:val="Hyperlink"/>
    <w:basedOn w:val="Standardnpsmoodstavce"/>
    <w:uiPriority w:val="99"/>
    <w:unhideWhenUsed/>
    <w:rsid w:val="00957080"/>
    <w:rPr>
      <w:color w:val="0000FF"/>
      <w:u w:val="single"/>
    </w:rPr>
  </w:style>
  <w:style w:type="paragraph" w:styleId="Odstavecseseznamem">
    <w:name w:val="List Paragraph"/>
    <w:basedOn w:val="Normln"/>
    <w:uiPriority w:val="34"/>
    <w:qFormat/>
    <w:rsid w:val="002568E0"/>
    <w:pPr>
      <w:ind w:left="720"/>
      <w:contextualSpacing/>
    </w:pPr>
  </w:style>
  <w:style w:type="character" w:styleId="Zvraznn">
    <w:name w:val="Emphasis"/>
    <w:basedOn w:val="Standardnpsmoodstavce"/>
    <w:uiPriority w:val="20"/>
    <w:qFormat/>
    <w:rsid w:val="00636CBA"/>
    <w:rPr>
      <w:i/>
      <w:iCs/>
    </w:rPr>
  </w:style>
  <w:style w:type="paragraph" w:styleId="Normlnweb">
    <w:name w:val="Normal (Web)"/>
    <w:basedOn w:val="Normln"/>
    <w:uiPriority w:val="99"/>
    <w:unhideWhenUsed/>
    <w:rsid w:val="00027B9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8A13D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54264">
      <w:bodyDiv w:val="1"/>
      <w:marLeft w:val="0"/>
      <w:marRight w:val="0"/>
      <w:marTop w:val="0"/>
      <w:marBottom w:val="0"/>
      <w:divBdr>
        <w:top w:val="none" w:sz="0" w:space="0" w:color="auto"/>
        <w:left w:val="none" w:sz="0" w:space="0" w:color="auto"/>
        <w:bottom w:val="none" w:sz="0" w:space="0" w:color="auto"/>
        <w:right w:val="none" w:sz="0" w:space="0" w:color="auto"/>
      </w:divBdr>
    </w:div>
    <w:div w:id="498548351">
      <w:bodyDiv w:val="1"/>
      <w:marLeft w:val="0"/>
      <w:marRight w:val="0"/>
      <w:marTop w:val="0"/>
      <w:marBottom w:val="0"/>
      <w:divBdr>
        <w:top w:val="none" w:sz="0" w:space="0" w:color="auto"/>
        <w:left w:val="none" w:sz="0" w:space="0" w:color="auto"/>
        <w:bottom w:val="none" w:sz="0" w:space="0" w:color="auto"/>
        <w:right w:val="none" w:sz="0" w:space="0" w:color="auto"/>
      </w:divBdr>
    </w:div>
    <w:div w:id="722097674">
      <w:bodyDiv w:val="1"/>
      <w:marLeft w:val="0"/>
      <w:marRight w:val="0"/>
      <w:marTop w:val="0"/>
      <w:marBottom w:val="0"/>
      <w:divBdr>
        <w:top w:val="none" w:sz="0" w:space="0" w:color="auto"/>
        <w:left w:val="none" w:sz="0" w:space="0" w:color="auto"/>
        <w:bottom w:val="none" w:sz="0" w:space="0" w:color="auto"/>
        <w:right w:val="none" w:sz="0" w:space="0" w:color="auto"/>
      </w:divBdr>
    </w:div>
    <w:div w:id="843515812">
      <w:bodyDiv w:val="1"/>
      <w:marLeft w:val="0"/>
      <w:marRight w:val="0"/>
      <w:marTop w:val="0"/>
      <w:marBottom w:val="0"/>
      <w:divBdr>
        <w:top w:val="none" w:sz="0" w:space="0" w:color="auto"/>
        <w:left w:val="none" w:sz="0" w:space="0" w:color="auto"/>
        <w:bottom w:val="none" w:sz="0" w:space="0" w:color="auto"/>
        <w:right w:val="none" w:sz="0" w:space="0" w:color="auto"/>
      </w:divBdr>
    </w:div>
    <w:div w:id="871650868">
      <w:bodyDiv w:val="1"/>
      <w:marLeft w:val="0"/>
      <w:marRight w:val="0"/>
      <w:marTop w:val="0"/>
      <w:marBottom w:val="0"/>
      <w:divBdr>
        <w:top w:val="none" w:sz="0" w:space="0" w:color="auto"/>
        <w:left w:val="none" w:sz="0" w:space="0" w:color="auto"/>
        <w:bottom w:val="none" w:sz="0" w:space="0" w:color="auto"/>
        <w:right w:val="none" w:sz="0" w:space="0" w:color="auto"/>
      </w:divBdr>
    </w:div>
    <w:div w:id="977608993">
      <w:bodyDiv w:val="1"/>
      <w:marLeft w:val="0"/>
      <w:marRight w:val="0"/>
      <w:marTop w:val="0"/>
      <w:marBottom w:val="0"/>
      <w:divBdr>
        <w:top w:val="none" w:sz="0" w:space="0" w:color="auto"/>
        <w:left w:val="none" w:sz="0" w:space="0" w:color="auto"/>
        <w:bottom w:val="none" w:sz="0" w:space="0" w:color="auto"/>
        <w:right w:val="none" w:sz="0" w:space="0" w:color="auto"/>
      </w:divBdr>
    </w:div>
    <w:div w:id="1027560521">
      <w:bodyDiv w:val="1"/>
      <w:marLeft w:val="0"/>
      <w:marRight w:val="0"/>
      <w:marTop w:val="0"/>
      <w:marBottom w:val="0"/>
      <w:divBdr>
        <w:top w:val="none" w:sz="0" w:space="0" w:color="auto"/>
        <w:left w:val="none" w:sz="0" w:space="0" w:color="auto"/>
        <w:bottom w:val="none" w:sz="0" w:space="0" w:color="auto"/>
        <w:right w:val="none" w:sz="0" w:space="0" w:color="auto"/>
      </w:divBdr>
    </w:div>
    <w:div w:id="1273513526">
      <w:bodyDiv w:val="1"/>
      <w:marLeft w:val="0"/>
      <w:marRight w:val="0"/>
      <w:marTop w:val="0"/>
      <w:marBottom w:val="0"/>
      <w:divBdr>
        <w:top w:val="none" w:sz="0" w:space="0" w:color="auto"/>
        <w:left w:val="none" w:sz="0" w:space="0" w:color="auto"/>
        <w:bottom w:val="none" w:sz="0" w:space="0" w:color="auto"/>
        <w:right w:val="none" w:sz="0" w:space="0" w:color="auto"/>
      </w:divBdr>
    </w:div>
    <w:div w:id="1290666357">
      <w:bodyDiv w:val="1"/>
      <w:marLeft w:val="0"/>
      <w:marRight w:val="0"/>
      <w:marTop w:val="0"/>
      <w:marBottom w:val="0"/>
      <w:divBdr>
        <w:top w:val="none" w:sz="0" w:space="0" w:color="auto"/>
        <w:left w:val="none" w:sz="0" w:space="0" w:color="auto"/>
        <w:bottom w:val="none" w:sz="0" w:space="0" w:color="auto"/>
        <w:right w:val="none" w:sz="0" w:space="0" w:color="auto"/>
      </w:divBdr>
      <w:divsChild>
        <w:div w:id="1519387733">
          <w:marLeft w:val="0"/>
          <w:marRight w:val="0"/>
          <w:marTop w:val="0"/>
          <w:marBottom w:val="1500"/>
          <w:divBdr>
            <w:top w:val="none" w:sz="0" w:space="0" w:color="auto"/>
            <w:left w:val="none" w:sz="0" w:space="0" w:color="auto"/>
            <w:bottom w:val="none" w:sz="0" w:space="0" w:color="auto"/>
            <w:right w:val="none" w:sz="0" w:space="0" w:color="auto"/>
          </w:divBdr>
          <w:divsChild>
            <w:div w:id="316954159">
              <w:marLeft w:val="-225"/>
              <w:marRight w:val="-225"/>
              <w:marTop w:val="0"/>
              <w:marBottom w:val="0"/>
              <w:divBdr>
                <w:top w:val="none" w:sz="0" w:space="0" w:color="auto"/>
                <w:left w:val="none" w:sz="0" w:space="0" w:color="auto"/>
                <w:bottom w:val="none" w:sz="0" w:space="0" w:color="auto"/>
                <w:right w:val="none" w:sz="0" w:space="0" w:color="auto"/>
              </w:divBdr>
              <w:divsChild>
                <w:div w:id="1495611666">
                  <w:marLeft w:val="0"/>
                  <w:marRight w:val="0"/>
                  <w:marTop w:val="0"/>
                  <w:marBottom w:val="0"/>
                  <w:divBdr>
                    <w:top w:val="none" w:sz="0" w:space="0" w:color="auto"/>
                    <w:left w:val="none" w:sz="0" w:space="0" w:color="auto"/>
                    <w:bottom w:val="none" w:sz="0" w:space="0" w:color="auto"/>
                    <w:right w:val="none" w:sz="0" w:space="0" w:color="auto"/>
                  </w:divBdr>
                  <w:divsChild>
                    <w:div w:id="822893466">
                      <w:marLeft w:val="0"/>
                      <w:marRight w:val="0"/>
                      <w:marTop w:val="0"/>
                      <w:marBottom w:val="0"/>
                      <w:divBdr>
                        <w:top w:val="none" w:sz="0" w:space="0" w:color="auto"/>
                        <w:left w:val="none" w:sz="0" w:space="0" w:color="auto"/>
                        <w:bottom w:val="none" w:sz="0" w:space="0" w:color="auto"/>
                        <w:right w:val="none" w:sz="0" w:space="0" w:color="auto"/>
                      </w:divBdr>
                      <w:divsChild>
                        <w:div w:id="523056320">
                          <w:marLeft w:val="0"/>
                          <w:marRight w:val="0"/>
                          <w:marTop w:val="0"/>
                          <w:marBottom w:val="0"/>
                          <w:divBdr>
                            <w:top w:val="none" w:sz="0" w:space="0" w:color="auto"/>
                            <w:left w:val="none" w:sz="0" w:space="0" w:color="auto"/>
                            <w:bottom w:val="none" w:sz="0" w:space="0" w:color="auto"/>
                            <w:right w:val="none" w:sz="0" w:space="0" w:color="auto"/>
                          </w:divBdr>
                          <w:divsChild>
                            <w:div w:id="1199974577">
                              <w:marLeft w:val="0"/>
                              <w:marRight w:val="0"/>
                              <w:marTop w:val="0"/>
                              <w:marBottom w:val="0"/>
                              <w:divBdr>
                                <w:top w:val="none" w:sz="0" w:space="0" w:color="auto"/>
                                <w:left w:val="none" w:sz="0" w:space="0" w:color="auto"/>
                                <w:bottom w:val="none" w:sz="0" w:space="0" w:color="auto"/>
                                <w:right w:val="none" w:sz="0" w:space="0" w:color="auto"/>
                              </w:divBdr>
                              <w:divsChild>
                                <w:div w:id="204409992">
                                  <w:marLeft w:val="0"/>
                                  <w:marRight w:val="0"/>
                                  <w:marTop w:val="0"/>
                                  <w:marBottom w:val="0"/>
                                  <w:divBdr>
                                    <w:top w:val="none" w:sz="0" w:space="0" w:color="auto"/>
                                    <w:left w:val="none" w:sz="0" w:space="0" w:color="auto"/>
                                    <w:bottom w:val="none" w:sz="0" w:space="0" w:color="auto"/>
                                    <w:right w:val="none" w:sz="0" w:space="0" w:color="auto"/>
                                  </w:divBdr>
                                  <w:divsChild>
                                    <w:div w:id="1619606879">
                                      <w:marLeft w:val="0"/>
                                      <w:marRight w:val="0"/>
                                      <w:marTop w:val="0"/>
                                      <w:marBottom w:val="0"/>
                                      <w:divBdr>
                                        <w:top w:val="none" w:sz="0" w:space="0" w:color="auto"/>
                                        <w:left w:val="none" w:sz="0" w:space="0" w:color="auto"/>
                                        <w:bottom w:val="none" w:sz="0" w:space="0" w:color="auto"/>
                                        <w:right w:val="none" w:sz="0" w:space="0" w:color="auto"/>
                                      </w:divBdr>
                                      <w:divsChild>
                                        <w:div w:id="244851040">
                                          <w:marLeft w:val="0"/>
                                          <w:marRight w:val="0"/>
                                          <w:marTop w:val="0"/>
                                          <w:marBottom w:val="0"/>
                                          <w:divBdr>
                                            <w:top w:val="none" w:sz="0" w:space="0" w:color="auto"/>
                                            <w:left w:val="none" w:sz="0" w:space="0" w:color="auto"/>
                                            <w:bottom w:val="none" w:sz="0" w:space="0" w:color="auto"/>
                                            <w:right w:val="none" w:sz="0" w:space="0" w:color="auto"/>
                                          </w:divBdr>
                                          <w:divsChild>
                                            <w:div w:id="13567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3301534">
      <w:bodyDiv w:val="1"/>
      <w:marLeft w:val="0"/>
      <w:marRight w:val="0"/>
      <w:marTop w:val="0"/>
      <w:marBottom w:val="0"/>
      <w:divBdr>
        <w:top w:val="none" w:sz="0" w:space="0" w:color="auto"/>
        <w:left w:val="none" w:sz="0" w:space="0" w:color="auto"/>
        <w:bottom w:val="none" w:sz="0" w:space="0" w:color="auto"/>
        <w:right w:val="none" w:sz="0" w:space="0" w:color="auto"/>
      </w:divBdr>
    </w:div>
    <w:div w:id="1628320385">
      <w:bodyDiv w:val="1"/>
      <w:marLeft w:val="0"/>
      <w:marRight w:val="0"/>
      <w:marTop w:val="0"/>
      <w:marBottom w:val="0"/>
      <w:divBdr>
        <w:top w:val="none" w:sz="0" w:space="0" w:color="auto"/>
        <w:left w:val="none" w:sz="0" w:space="0" w:color="auto"/>
        <w:bottom w:val="none" w:sz="0" w:space="0" w:color="auto"/>
        <w:right w:val="none" w:sz="0" w:space="0" w:color="auto"/>
      </w:divBdr>
    </w:div>
    <w:div w:id="1882326723">
      <w:bodyDiv w:val="1"/>
      <w:marLeft w:val="0"/>
      <w:marRight w:val="0"/>
      <w:marTop w:val="0"/>
      <w:marBottom w:val="0"/>
      <w:divBdr>
        <w:top w:val="none" w:sz="0" w:space="0" w:color="auto"/>
        <w:left w:val="none" w:sz="0" w:space="0" w:color="auto"/>
        <w:bottom w:val="none" w:sz="0" w:space="0" w:color="auto"/>
        <w:right w:val="none" w:sz="0" w:space="0" w:color="auto"/>
      </w:divBdr>
    </w:div>
    <w:div w:id="1940407131">
      <w:bodyDiv w:val="1"/>
      <w:marLeft w:val="0"/>
      <w:marRight w:val="0"/>
      <w:marTop w:val="0"/>
      <w:marBottom w:val="0"/>
      <w:divBdr>
        <w:top w:val="none" w:sz="0" w:space="0" w:color="auto"/>
        <w:left w:val="none" w:sz="0" w:space="0" w:color="auto"/>
        <w:bottom w:val="none" w:sz="0" w:space="0" w:color="auto"/>
        <w:right w:val="none" w:sz="0" w:space="0" w:color="auto"/>
      </w:divBdr>
    </w:div>
    <w:div w:id="209689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pisdoms-praha11.praha.eu" TargetMode="External"/><Relationship Id="rId3" Type="http://schemas.microsoft.com/office/2007/relationships/stylesWithEffects" Target="stylesWithEffects.xml"/><Relationship Id="rId7" Type="http://schemas.openxmlformats.org/officeDocument/2006/relationships/hyperlink" Target="https://zapisdoms-praha11.prah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mt.cz/opatreni-k-zapisum-do-ms-pro-skolni-rok-2020-202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6065</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Úřad městské části Praha 11</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Ondráková Taťána Mgr. P11</dc:creator>
  <cp:keywords/>
  <dc:description/>
  <cp:lastModifiedBy>Lucka</cp:lastModifiedBy>
  <cp:revision>3</cp:revision>
  <cp:lastPrinted>2020-04-07T07:49:00Z</cp:lastPrinted>
  <dcterms:created xsi:type="dcterms:W3CDTF">2020-04-07T07:51:00Z</dcterms:created>
  <dcterms:modified xsi:type="dcterms:W3CDTF">2020-04-16T11:24:00Z</dcterms:modified>
</cp:coreProperties>
</file>